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696" w:rsidRDefault="00230696" w:rsidP="00230696">
      <w:pPr>
        <w:pStyle w:val="a5"/>
        <w:ind w:firstLine="0"/>
        <w:rPr>
          <w:rFonts w:ascii="Arial" w:hAnsi="Arial"/>
        </w:rPr>
      </w:pPr>
      <w:r>
        <w:rPr>
          <w:rFonts w:ascii="Arial" w:hAnsi="Arial"/>
        </w:rPr>
        <w:t>ЛАБОРАТОРНАЯ РАБОТА №1</w:t>
      </w:r>
    </w:p>
    <w:p w:rsidR="00230696" w:rsidRDefault="00230696" w:rsidP="00230696">
      <w:pPr>
        <w:pStyle w:val="a7"/>
        <w:ind w:firstLine="0"/>
        <w:rPr>
          <w:rFonts w:ascii="Arial" w:hAnsi="Arial"/>
        </w:rPr>
      </w:pPr>
      <w:r>
        <w:rPr>
          <w:rFonts w:ascii="Arial" w:hAnsi="Arial"/>
        </w:rPr>
        <w:t>Консолидация и связывание данных</w:t>
      </w:r>
    </w:p>
    <w:p w:rsidR="00230696" w:rsidRDefault="00230696" w:rsidP="00230696">
      <w:pPr>
        <w:shd w:val="clear" w:color="auto" w:fill="FFFFFF"/>
        <w:jc w:val="center"/>
        <w:rPr>
          <w:color w:val="000000"/>
          <w:sz w:val="28"/>
          <w:szCs w:val="34"/>
        </w:rPr>
      </w:pPr>
    </w:p>
    <w:p w:rsidR="00230696" w:rsidRDefault="00230696" w:rsidP="00230696">
      <w:pPr>
        <w:pStyle w:val="a3"/>
        <w:tabs>
          <w:tab w:val="clear" w:pos="4677"/>
          <w:tab w:val="clear" w:pos="9355"/>
        </w:tabs>
        <w:rPr>
          <w:sz w:val="28"/>
        </w:rPr>
      </w:pPr>
      <w:r>
        <w:rPr>
          <w:b/>
          <w:bCs/>
          <w:sz w:val="28"/>
        </w:rPr>
        <w:t>Цель:</w:t>
      </w:r>
      <w:r>
        <w:rPr>
          <w:sz w:val="28"/>
        </w:rPr>
        <w:t xml:space="preserve"> Освоить практические приемы обобщения </w:t>
      </w:r>
      <w:r>
        <w:rPr>
          <w:color w:val="000000"/>
          <w:sz w:val="28"/>
          <w:szCs w:val="24"/>
        </w:rPr>
        <w:t>однородных</w:t>
      </w:r>
      <w:r>
        <w:rPr>
          <w:sz w:val="28"/>
        </w:rPr>
        <w:t xml:space="preserve"> данных в электронных таблицах путем связывания ячеек из нескольких книг.</w:t>
      </w:r>
    </w:p>
    <w:p w:rsidR="00230696" w:rsidRDefault="00230696" w:rsidP="00230696">
      <w:pPr>
        <w:widowControl/>
        <w:shd w:val="clear" w:color="auto" w:fill="FFFFFF"/>
        <w:ind w:firstLine="0"/>
        <w:rPr>
          <w:rFonts w:cs="Times New Roman"/>
          <w:color w:val="000000"/>
          <w:sz w:val="28"/>
          <w:szCs w:val="22"/>
        </w:rPr>
      </w:pPr>
    </w:p>
    <w:p w:rsidR="00230696" w:rsidRDefault="00230696" w:rsidP="00230696">
      <w:pPr>
        <w:widowControl/>
        <w:shd w:val="clear" w:color="auto" w:fill="FFFFFF"/>
        <w:ind w:firstLine="0"/>
        <w:jc w:val="center"/>
        <w:rPr>
          <w:rFonts w:ascii="Arial" w:hAnsi="Arial"/>
          <w:b/>
          <w:bCs/>
          <w:color w:val="000000"/>
          <w:sz w:val="28"/>
          <w:szCs w:val="22"/>
        </w:rPr>
      </w:pPr>
      <w:r>
        <w:rPr>
          <w:rFonts w:ascii="Arial" w:hAnsi="Arial"/>
          <w:b/>
          <w:bCs/>
          <w:color w:val="000000"/>
          <w:sz w:val="28"/>
          <w:szCs w:val="22"/>
        </w:rPr>
        <w:t>1.1. Понятие о консолидации данных</w:t>
      </w:r>
    </w:p>
    <w:p w:rsidR="00230696" w:rsidRDefault="00230696" w:rsidP="00230696">
      <w:pPr>
        <w:widowControl/>
        <w:shd w:val="clear" w:color="auto" w:fill="FFFFFF"/>
        <w:ind w:firstLine="0"/>
        <w:rPr>
          <w:rFonts w:cs="Times New Roman"/>
          <w:color w:val="000000"/>
          <w:sz w:val="28"/>
          <w:szCs w:val="22"/>
        </w:rPr>
      </w:pPr>
    </w:p>
    <w:p w:rsidR="00230696" w:rsidRDefault="00905987" w:rsidP="00230696">
      <w:pPr>
        <w:shd w:val="clear" w:color="auto" w:fill="FFFFFF"/>
        <w:rPr>
          <w:color w:val="000000"/>
          <w:sz w:val="28"/>
          <w:szCs w:val="24"/>
        </w:rPr>
      </w:pPr>
      <w:r>
        <w:rPr>
          <w:noProof/>
          <w:color w:val="000000"/>
          <w:sz w:val="28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8" o:spid="_x0000_s1026" type="#_x0000_t202" style="position:absolute;left:0;text-align:left;margin-left:0;margin-top:340.2pt;width:507.9pt;height:215.45pt;z-index:251659264;visibility:visible;mso-position-horizontal:center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" o:allowoverlap="f" filled="f" stroked="f">
            <v:textbox inset="0,0,0,0">
              <w:txbxContent>
                <w:p w:rsidR="00230696" w:rsidRDefault="00230696" w:rsidP="00230696">
                  <w:pPr>
                    <w:ind w:firstLine="0"/>
                    <w:jc w:val="center"/>
                  </w:pPr>
                  <w:r>
                    <w:object w:dxaOrig="11785" w:dyaOrig="47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94pt;height:198pt" o:ole="">
                        <v:imagedata r:id="rId5" o:title=""/>
                      </v:shape>
                      <o:OLEObject Type="Embed" ProgID="MSPhotoEd.3" ShapeID="_x0000_i1025" DrawAspect="Content" ObjectID="_1419955481" r:id="rId6"/>
                    </w:object>
                  </w:r>
                </w:p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Рис. 1.1</w:t>
                  </w:r>
                </w:p>
              </w:txbxContent>
            </v:textbox>
            <w10:wrap type="topAndBottom" anchorx="margin" anchory="margin"/>
          </v:shape>
        </w:pict>
      </w:r>
      <w:r w:rsidR="00230696">
        <w:rPr>
          <w:color w:val="000000"/>
          <w:sz w:val="28"/>
          <w:szCs w:val="24"/>
        </w:rPr>
        <w:t xml:space="preserve">Под </w:t>
      </w:r>
      <w:r w:rsidR="00230696">
        <w:rPr>
          <w:i/>
          <w:iCs/>
          <w:color w:val="000000"/>
          <w:sz w:val="28"/>
          <w:szCs w:val="24"/>
        </w:rPr>
        <w:t xml:space="preserve">консолидацией </w:t>
      </w:r>
      <w:r w:rsidR="00230696">
        <w:rPr>
          <w:color w:val="000000"/>
          <w:sz w:val="28"/>
          <w:szCs w:val="24"/>
        </w:rPr>
        <w:t xml:space="preserve">в </w:t>
      </w:r>
      <w:r w:rsidR="00230696">
        <w:rPr>
          <w:color w:val="000000"/>
          <w:sz w:val="28"/>
          <w:szCs w:val="24"/>
          <w:lang w:val="en-US"/>
        </w:rPr>
        <w:t>Excel</w:t>
      </w:r>
      <w:r w:rsidR="00230696">
        <w:rPr>
          <w:color w:val="000000"/>
          <w:sz w:val="28"/>
          <w:szCs w:val="24"/>
        </w:rPr>
        <w:t xml:space="preserve"> понимают обобщение однородных данных из раз</w:t>
      </w:r>
      <w:r w:rsidR="00230696">
        <w:rPr>
          <w:color w:val="000000"/>
          <w:sz w:val="28"/>
          <w:szCs w:val="24"/>
        </w:rPr>
        <w:softHyphen/>
        <w:t xml:space="preserve">ных источников. </w:t>
      </w:r>
      <w:r w:rsidR="00230696">
        <w:rPr>
          <w:rFonts w:cs="Times New Roman"/>
          <w:color w:val="000000"/>
          <w:sz w:val="28"/>
          <w:szCs w:val="22"/>
        </w:rPr>
        <w:t>При консолидации одна ячейка результирующего листа связана с несколькими ячейками. Значение такой ячейки вычисляется на основе значений ячеек, с которыми она связана. Оно может быть определено различными способами – от простого суммирова</w:t>
      </w:r>
      <w:r w:rsidR="00230696">
        <w:rPr>
          <w:rFonts w:cs="Times New Roman"/>
          <w:color w:val="000000"/>
          <w:sz w:val="28"/>
          <w:szCs w:val="22"/>
        </w:rPr>
        <w:softHyphen/>
        <w:t xml:space="preserve">ния до вычисления дисперсии. Ячейки, значения которых используются для получения консолидированного результата, можно назвать </w:t>
      </w:r>
      <w:r w:rsidR="00230696">
        <w:rPr>
          <w:rFonts w:cs="Times New Roman"/>
          <w:i/>
          <w:iCs/>
          <w:color w:val="000000"/>
          <w:sz w:val="28"/>
          <w:szCs w:val="22"/>
        </w:rPr>
        <w:t>источниками</w:t>
      </w:r>
      <w:r w:rsidR="00230696">
        <w:rPr>
          <w:rFonts w:cs="Times New Roman"/>
          <w:color w:val="000000"/>
          <w:sz w:val="28"/>
          <w:szCs w:val="22"/>
        </w:rPr>
        <w:t xml:space="preserve">, а ячейку, в которую помещается результат консолидации – </w:t>
      </w:r>
      <w:r w:rsidR="00230696">
        <w:rPr>
          <w:rFonts w:cs="Times New Roman"/>
          <w:i/>
          <w:iCs/>
          <w:color w:val="000000"/>
          <w:sz w:val="28"/>
          <w:szCs w:val="22"/>
        </w:rPr>
        <w:t>приемником</w:t>
      </w:r>
      <w:r w:rsidR="00230696">
        <w:rPr>
          <w:rFonts w:cs="Times New Roman"/>
          <w:color w:val="000000"/>
          <w:sz w:val="28"/>
          <w:szCs w:val="22"/>
        </w:rPr>
        <w:t xml:space="preserve">. </w:t>
      </w:r>
      <w:r w:rsidR="00230696">
        <w:rPr>
          <w:color w:val="000000"/>
          <w:sz w:val="28"/>
          <w:szCs w:val="24"/>
        </w:rPr>
        <w:t xml:space="preserve">Типичный пример использования консолидации – обобщение данных по результатам коммерческой деятельности магазинов «Лотос», «Магнолия» и «Незабудка», принадлежащих одной фирме «Ирис». Результаты коммерческой деятельности магазина «Лотос» представлены в таблице, расположенной на листе </w:t>
      </w:r>
      <w:r w:rsidR="00230696">
        <w:rPr>
          <w:rFonts w:cs="Times New Roman"/>
          <w:b/>
          <w:bCs/>
          <w:color w:val="000000"/>
          <w:sz w:val="28"/>
          <w:szCs w:val="24"/>
        </w:rPr>
        <w:t>Лист</w:t>
      </w:r>
      <w:proofErr w:type="gramStart"/>
      <w:r w:rsidR="00230696">
        <w:rPr>
          <w:rFonts w:cs="Times New Roman"/>
          <w:b/>
          <w:bCs/>
          <w:color w:val="000000"/>
          <w:sz w:val="28"/>
          <w:szCs w:val="24"/>
        </w:rPr>
        <w:t>1</w:t>
      </w:r>
      <w:proofErr w:type="gramEnd"/>
      <w:r w:rsidR="00230696">
        <w:rPr>
          <w:color w:val="000000"/>
          <w:sz w:val="28"/>
          <w:szCs w:val="24"/>
        </w:rPr>
        <w:t xml:space="preserve"> книги </w:t>
      </w:r>
      <w:r w:rsidR="00230696">
        <w:rPr>
          <w:rFonts w:cs="Times New Roman"/>
          <w:b/>
          <w:bCs/>
          <w:color w:val="000000"/>
          <w:sz w:val="28"/>
          <w:szCs w:val="24"/>
        </w:rPr>
        <w:t>Лотос.</w:t>
      </w:r>
      <w:proofErr w:type="spellStart"/>
      <w:r w:rsidR="00230696"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 w:rsidR="00230696">
        <w:rPr>
          <w:color w:val="000000"/>
          <w:sz w:val="28"/>
          <w:szCs w:val="24"/>
        </w:rPr>
        <w:t xml:space="preserve"> (рис. 1.1). Таблица включает 5 столбцов и 5 строк, содержащих данные за четыре квартала отчетного года.</w:t>
      </w:r>
    </w:p>
    <w:p w:rsidR="00230696" w:rsidRDefault="00230696" w:rsidP="00230696">
      <w:pPr>
        <w:shd w:val="clear" w:color="auto" w:fill="FFFFFF"/>
        <w:rPr>
          <w:color w:val="000000"/>
          <w:sz w:val="28"/>
          <w:szCs w:val="24"/>
        </w:rPr>
      </w:pPr>
      <w:r>
        <w:rPr>
          <w:color w:val="000000"/>
          <w:sz w:val="28"/>
          <w:szCs w:val="24"/>
        </w:rPr>
        <w:t xml:space="preserve">Результаты коммерческой деятельности магазинов «Магнолия» и «Незабудка» представлены в таких же по структуре таблицах в книгах </w:t>
      </w:r>
      <w:r>
        <w:rPr>
          <w:b/>
          <w:bCs/>
          <w:color w:val="000000"/>
          <w:sz w:val="28"/>
          <w:szCs w:val="24"/>
        </w:rPr>
        <w:t>Магнолия.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 (рис. 1.2) и </w:t>
      </w:r>
      <w:r>
        <w:rPr>
          <w:b/>
          <w:bCs/>
          <w:color w:val="000000"/>
          <w:sz w:val="28"/>
          <w:szCs w:val="24"/>
        </w:rPr>
        <w:t>Незабудка.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 (рис. 1.3). Для выполнения следующих заданий необходимо подготовить три рабочих книги </w:t>
      </w:r>
      <w:r>
        <w:rPr>
          <w:color w:val="000000"/>
          <w:sz w:val="28"/>
          <w:szCs w:val="24"/>
          <w:lang w:val="en-US"/>
        </w:rPr>
        <w:t>Excel</w:t>
      </w:r>
      <w:r>
        <w:rPr>
          <w:color w:val="000000"/>
          <w:sz w:val="28"/>
          <w:szCs w:val="24"/>
        </w:rPr>
        <w:t xml:space="preserve">, сохранить их в </w:t>
      </w:r>
      <w:r>
        <w:rPr>
          <w:b/>
          <w:bCs/>
          <w:color w:val="000000"/>
          <w:sz w:val="28"/>
          <w:szCs w:val="24"/>
        </w:rPr>
        <w:t>Вашей папке</w:t>
      </w:r>
      <w:r>
        <w:rPr>
          <w:color w:val="000000"/>
          <w:sz w:val="28"/>
          <w:szCs w:val="24"/>
        </w:rPr>
        <w:t xml:space="preserve"> с указанными именами и разместить в них приведенные на рис. 1.1, рис. 1.2 и рис. 1.3 таблицы.</w:t>
      </w:r>
    </w:p>
    <w:p w:rsidR="00230696" w:rsidRDefault="00230696" w:rsidP="00230696">
      <w:pPr>
        <w:shd w:val="clear" w:color="auto" w:fill="FFFFFF"/>
        <w:rPr>
          <w:color w:val="000000"/>
          <w:sz w:val="28"/>
          <w:szCs w:val="24"/>
        </w:rPr>
      </w:pPr>
      <w:r>
        <w:rPr>
          <w:color w:val="000000"/>
          <w:sz w:val="28"/>
          <w:szCs w:val="24"/>
        </w:rPr>
        <w:t xml:space="preserve">В некоторых задачах перед выполнением консолидации данных удобнее установить связи между ячейками, расположенными в нескольких книгах или между ячейками, расположенными на разных листах одной книги. В </w:t>
      </w:r>
      <w:r>
        <w:rPr>
          <w:color w:val="000000"/>
          <w:sz w:val="28"/>
          <w:szCs w:val="24"/>
        </w:rPr>
        <w:lastRenderedPageBreak/>
        <w:t xml:space="preserve">рассматриваемом примере предполагается, что на компьютере в центральном офисе фирмы «Ирис» имеется рабочая книга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, повторяющая, а затем и консолидирующая данные, поступившие из магазинов «Лотос», «Магнолия» и «Незабудка». </w:t>
      </w:r>
      <w:proofErr w:type="gramStart"/>
      <w:r>
        <w:rPr>
          <w:color w:val="000000"/>
          <w:sz w:val="28"/>
          <w:szCs w:val="24"/>
        </w:rPr>
        <w:t xml:space="preserve">Для моделирования этой ситуации необходимо создать новую книгу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, переименовать три ее листа в </w:t>
      </w:r>
      <w:r>
        <w:rPr>
          <w:b/>
          <w:bCs/>
          <w:color w:val="000000"/>
          <w:sz w:val="28"/>
          <w:szCs w:val="24"/>
        </w:rPr>
        <w:t>Лотос</w:t>
      </w:r>
      <w:r>
        <w:rPr>
          <w:color w:val="000000"/>
          <w:sz w:val="28"/>
          <w:szCs w:val="24"/>
        </w:rPr>
        <w:t xml:space="preserve">, </w:t>
      </w:r>
      <w:r>
        <w:rPr>
          <w:b/>
          <w:bCs/>
          <w:color w:val="000000"/>
          <w:sz w:val="28"/>
          <w:szCs w:val="24"/>
        </w:rPr>
        <w:t>Магнолия</w:t>
      </w:r>
      <w:r>
        <w:rPr>
          <w:color w:val="000000"/>
          <w:sz w:val="28"/>
          <w:szCs w:val="24"/>
        </w:rPr>
        <w:t xml:space="preserve"> и </w:t>
      </w:r>
      <w:r>
        <w:rPr>
          <w:b/>
          <w:bCs/>
          <w:color w:val="000000"/>
          <w:sz w:val="28"/>
          <w:szCs w:val="24"/>
        </w:rPr>
        <w:t>Незабудка</w:t>
      </w:r>
      <w:r>
        <w:rPr>
          <w:color w:val="000000"/>
          <w:sz w:val="28"/>
          <w:szCs w:val="24"/>
        </w:rPr>
        <w:t xml:space="preserve"> соответственно и расположить на каждом из трех листов одинаковые макеты незаполненных таблиц (рис. 1.4), аналогичные макетам таблицам из книг </w:t>
      </w:r>
      <w:r>
        <w:rPr>
          <w:rFonts w:cs="Times New Roman"/>
          <w:b/>
          <w:bCs/>
          <w:color w:val="000000"/>
          <w:sz w:val="28"/>
          <w:szCs w:val="24"/>
        </w:rPr>
        <w:t>Лотос.</w:t>
      </w:r>
      <w:proofErr w:type="spellStart"/>
      <w:r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 (см. рис. 1.1), </w:t>
      </w:r>
      <w:r>
        <w:rPr>
          <w:b/>
          <w:bCs/>
          <w:color w:val="000000"/>
          <w:sz w:val="28"/>
          <w:szCs w:val="24"/>
        </w:rPr>
        <w:t>Маг</w:t>
      </w:r>
      <w:r>
        <w:rPr>
          <w:b/>
          <w:bCs/>
          <w:color w:val="000000"/>
          <w:sz w:val="28"/>
          <w:szCs w:val="24"/>
        </w:rPr>
        <w:softHyphen/>
        <w:t>но</w:t>
      </w:r>
      <w:r>
        <w:rPr>
          <w:b/>
          <w:bCs/>
          <w:color w:val="000000"/>
          <w:sz w:val="28"/>
          <w:szCs w:val="24"/>
        </w:rPr>
        <w:softHyphen/>
        <w:t>лия.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 (см. рис. 1.2) и </w:t>
      </w:r>
      <w:r>
        <w:rPr>
          <w:b/>
          <w:bCs/>
          <w:color w:val="000000"/>
          <w:sz w:val="28"/>
          <w:szCs w:val="24"/>
        </w:rPr>
        <w:t>Неза</w:t>
      </w:r>
      <w:r>
        <w:rPr>
          <w:b/>
          <w:bCs/>
          <w:color w:val="000000"/>
          <w:sz w:val="28"/>
          <w:szCs w:val="24"/>
        </w:rPr>
        <w:softHyphen/>
        <w:t>буд</w:t>
      </w:r>
      <w:r>
        <w:rPr>
          <w:b/>
          <w:bCs/>
          <w:color w:val="000000"/>
          <w:sz w:val="28"/>
          <w:szCs w:val="24"/>
        </w:rPr>
        <w:softHyphen/>
        <w:t>ка.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 (см. рис. 1.3).</w:t>
      </w:r>
      <w:proofErr w:type="gramEnd"/>
    </w:p>
    <w:p w:rsidR="00230696" w:rsidRDefault="00905987" w:rsidP="00230696">
      <w:pPr>
        <w:shd w:val="clear" w:color="auto" w:fill="FFFFFF"/>
        <w:rPr>
          <w:color w:val="000000"/>
          <w:sz w:val="28"/>
          <w:szCs w:val="24"/>
        </w:rPr>
      </w:pPr>
      <w:r w:rsidRPr="00905987">
        <w:rPr>
          <w:noProof/>
          <w:color w:val="000000"/>
          <w:sz w:val="20"/>
          <w:szCs w:val="24"/>
        </w:rPr>
        <w:pict>
          <v:shape id="Поле 7" o:spid="_x0000_s1027" type="#_x0000_t202" style="position:absolute;left:0;text-align:left;margin-left:0;margin-top:0;width:503.95pt;height:442.2pt;z-index:251660288;visibility:visible;mso-position-horizontal:center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" o:allowoverlap="f" filled="f" stroked="f">
            <v:textbox inset="0,0,0,0">
              <w:txbxContent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object w:dxaOrig="11761" w:dyaOrig="4763">
                      <v:shape id="_x0000_i1026" type="#_x0000_t75" style="width:490pt;height:198.5pt" o:ole="">
                        <v:imagedata r:id="rId7" o:title=""/>
                      </v:shape>
                      <o:OLEObject Type="Embed" ProgID="MSPhotoEd.3" ShapeID="_x0000_i1026" DrawAspect="Content" ObjectID="_1419955482" r:id="rId8"/>
                    </w:object>
                  </w:r>
                </w:p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Рис. 1.2</w:t>
                  </w:r>
                </w:p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</w:p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object w:dxaOrig="11809" w:dyaOrig="4763">
                      <v:shape id="_x0000_i1027" type="#_x0000_t75" style="width:490.5pt;height:198pt" o:ole="">
                        <v:imagedata r:id="rId9" o:title=""/>
                      </v:shape>
                      <o:OLEObject Type="Embed" ProgID="MSPhotoEd.3" ShapeID="_x0000_i1027" DrawAspect="Content" ObjectID="_1419955483" r:id="rId10"/>
                    </w:object>
                  </w:r>
                </w:p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Рис. 1.3</w:t>
                  </w:r>
                </w:p>
              </w:txbxContent>
            </v:textbox>
            <w10:wrap type="topAndBottom" anchorx="margin" anchory="margin"/>
          </v:shape>
        </w:pict>
      </w:r>
    </w:p>
    <w:p w:rsidR="00230696" w:rsidRDefault="00230696" w:rsidP="00230696">
      <w:pPr>
        <w:shd w:val="clear" w:color="auto" w:fill="FFFFFF"/>
        <w:ind w:firstLine="0"/>
        <w:jc w:val="center"/>
        <w:rPr>
          <w:rFonts w:ascii="Arial" w:hAnsi="Arial"/>
          <w:sz w:val="28"/>
        </w:rPr>
      </w:pPr>
      <w:r>
        <w:rPr>
          <w:rFonts w:ascii="Arial" w:hAnsi="Arial"/>
          <w:b/>
          <w:bCs/>
          <w:color w:val="000000"/>
          <w:sz w:val="28"/>
          <w:szCs w:val="24"/>
        </w:rPr>
        <w:t>1.2. Связывание ячеек с помощью команд меню</w:t>
      </w:r>
    </w:p>
    <w:p w:rsidR="00230696" w:rsidRDefault="00230696" w:rsidP="00230696">
      <w:pPr>
        <w:shd w:val="clear" w:color="auto" w:fill="FFFFFF"/>
        <w:rPr>
          <w:sz w:val="28"/>
          <w:szCs w:val="22"/>
        </w:rPr>
      </w:pPr>
    </w:p>
    <w:p w:rsidR="00230696" w:rsidRDefault="00230696" w:rsidP="00230696">
      <w:pPr>
        <w:shd w:val="clear" w:color="auto" w:fill="FFFFFF"/>
        <w:rPr>
          <w:sz w:val="28"/>
        </w:rPr>
      </w:pPr>
      <w:r>
        <w:rPr>
          <w:sz w:val="28"/>
          <w:szCs w:val="22"/>
        </w:rPr>
        <w:t xml:space="preserve">При связывании ячеек при помощи команд меню </w:t>
      </w:r>
      <w:r>
        <w:rPr>
          <w:b/>
          <w:sz w:val="28"/>
          <w:szCs w:val="22"/>
        </w:rPr>
        <w:t>Правка</w:t>
      </w:r>
      <w:r>
        <w:rPr>
          <w:sz w:val="28"/>
          <w:szCs w:val="22"/>
        </w:rPr>
        <w:t xml:space="preserve">, вначале выделенная ячейка копируется в буфер обмена посредством команды </w:t>
      </w:r>
      <w:r>
        <w:rPr>
          <w:b/>
          <w:sz w:val="28"/>
          <w:szCs w:val="22"/>
        </w:rPr>
        <w:t>Прав</w:t>
      </w:r>
      <w:r>
        <w:rPr>
          <w:b/>
          <w:sz w:val="28"/>
          <w:szCs w:val="22"/>
        </w:rPr>
        <w:softHyphen/>
        <w:t>ка</w:t>
      </w:r>
      <w:r>
        <w:rPr>
          <w:bCs/>
          <w:sz w:val="28"/>
          <w:szCs w:val="22"/>
        </w:rPr>
        <w:t xml:space="preserve">, </w:t>
      </w:r>
      <w:r>
        <w:rPr>
          <w:b/>
          <w:sz w:val="28"/>
          <w:szCs w:val="22"/>
        </w:rPr>
        <w:t>Копировать</w:t>
      </w:r>
      <w:r>
        <w:rPr>
          <w:sz w:val="28"/>
          <w:szCs w:val="22"/>
        </w:rPr>
        <w:t xml:space="preserve">, а затем в нужное место вставляется ссылка на нее с помощью команды </w:t>
      </w:r>
      <w:r>
        <w:rPr>
          <w:b/>
          <w:sz w:val="28"/>
          <w:szCs w:val="22"/>
        </w:rPr>
        <w:t>Правка</w:t>
      </w:r>
      <w:r>
        <w:rPr>
          <w:bCs/>
          <w:sz w:val="28"/>
          <w:szCs w:val="22"/>
        </w:rPr>
        <w:t xml:space="preserve">, </w:t>
      </w:r>
      <w:r>
        <w:rPr>
          <w:b/>
          <w:sz w:val="28"/>
          <w:szCs w:val="22"/>
        </w:rPr>
        <w:t>Специальная вставка</w:t>
      </w:r>
      <w:r>
        <w:rPr>
          <w:sz w:val="28"/>
          <w:szCs w:val="22"/>
        </w:rPr>
        <w:t>. Этот способ чаще всего оказывается самым долгим, но зато позволяет вста</w:t>
      </w:r>
      <w:r>
        <w:rPr>
          <w:sz w:val="28"/>
          <w:szCs w:val="22"/>
        </w:rPr>
        <w:softHyphen/>
        <w:t xml:space="preserve">вить ссылку в любое место </w:t>
      </w:r>
      <w:r>
        <w:rPr>
          <w:sz w:val="28"/>
          <w:szCs w:val="22"/>
        </w:rPr>
        <w:lastRenderedPageBreak/>
        <w:t xml:space="preserve">рабочего листа, книги, или в другую книгу из числа </w:t>
      </w:r>
      <w:proofErr w:type="gramStart"/>
      <w:r>
        <w:rPr>
          <w:sz w:val="28"/>
          <w:szCs w:val="22"/>
        </w:rPr>
        <w:t>открытых</w:t>
      </w:r>
      <w:proofErr w:type="gramEnd"/>
      <w:r>
        <w:rPr>
          <w:sz w:val="28"/>
          <w:szCs w:val="22"/>
        </w:rPr>
        <w:t xml:space="preserve"> в данный момент.</w:t>
      </w:r>
    </w:p>
    <w:p w:rsidR="00230696" w:rsidRDefault="00905987" w:rsidP="00230696">
      <w:pPr>
        <w:shd w:val="clear" w:color="auto" w:fill="FFFFFF"/>
        <w:rPr>
          <w:sz w:val="28"/>
        </w:rPr>
      </w:pPr>
      <w:r w:rsidRPr="00905987">
        <w:rPr>
          <w:noProof/>
          <w:sz w:val="20"/>
          <w:szCs w:val="22"/>
        </w:rPr>
        <w:pict>
          <v:shape id="Поле 6" o:spid="_x0000_s1028" type="#_x0000_t202" style="position:absolute;left:0;text-align:left;margin-left:0;margin-top:0;width:501.75pt;height:232.45pt;z-index:251661312;visibility:visible;mso-position-horizontal:center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" o:allowoverlap="f" filled="f" stroked="f">
            <v:textbox inset="0,0,0,0">
              <w:txbxContent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object w:dxaOrig="11713" w:dyaOrig="5124">
                      <v:shape id="_x0000_i1028" type="#_x0000_t75" style="width:490pt;height:214.5pt" o:ole="">
                        <v:imagedata r:id="rId11" o:title=""/>
                      </v:shape>
                      <o:OLEObject Type="Embed" ProgID="MSPhotoEd.3" ShapeID="_x0000_i1028" DrawAspect="Content" ObjectID="_1419955484" r:id="rId12"/>
                    </w:object>
                  </w:r>
                </w:p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Рис. 1.4</w:t>
                  </w:r>
                </w:p>
              </w:txbxContent>
            </v:textbox>
            <w10:wrap type="topAndBottom" anchorx="margin" anchory="margin"/>
          </v:shape>
        </w:pict>
      </w:r>
      <w:r w:rsidR="00230696">
        <w:rPr>
          <w:sz w:val="28"/>
          <w:szCs w:val="22"/>
        </w:rPr>
        <w:t xml:space="preserve">Чтобы связать ячейки таблицы, расположенной на листе </w:t>
      </w:r>
      <w:r w:rsidR="00230696">
        <w:rPr>
          <w:b/>
          <w:bCs/>
          <w:sz w:val="28"/>
          <w:szCs w:val="22"/>
        </w:rPr>
        <w:t>Лотос</w:t>
      </w:r>
      <w:r w:rsidR="00230696">
        <w:rPr>
          <w:sz w:val="28"/>
          <w:szCs w:val="22"/>
        </w:rPr>
        <w:t xml:space="preserve"> книги </w:t>
      </w:r>
      <w:r w:rsidR="00230696">
        <w:rPr>
          <w:b/>
          <w:bCs/>
          <w:color w:val="000000"/>
          <w:sz w:val="28"/>
          <w:szCs w:val="24"/>
        </w:rPr>
        <w:t>Ирис.</w:t>
      </w:r>
      <w:proofErr w:type="spellStart"/>
      <w:r w:rsidR="00230696"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 w:rsidR="00230696">
        <w:rPr>
          <w:color w:val="000000"/>
          <w:sz w:val="28"/>
          <w:szCs w:val="24"/>
        </w:rPr>
        <w:t xml:space="preserve"> (см. рис. 1.4), с соответствующими ячейками листа </w:t>
      </w:r>
      <w:r w:rsidR="00230696">
        <w:rPr>
          <w:b/>
          <w:bCs/>
          <w:color w:val="000000"/>
          <w:sz w:val="28"/>
          <w:szCs w:val="24"/>
        </w:rPr>
        <w:t>Лист</w:t>
      </w:r>
      <w:proofErr w:type="gramStart"/>
      <w:r w:rsidR="00230696">
        <w:rPr>
          <w:b/>
          <w:bCs/>
          <w:color w:val="000000"/>
          <w:sz w:val="28"/>
          <w:szCs w:val="24"/>
        </w:rPr>
        <w:t>1</w:t>
      </w:r>
      <w:proofErr w:type="gramEnd"/>
      <w:r w:rsidR="00230696">
        <w:rPr>
          <w:color w:val="000000"/>
          <w:sz w:val="28"/>
          <w:szCs w:val="24"/>
        </w:rPr>
        <w:t xml:space="preserve"> книги </w:t>
      </w:r>
      <w:r w:rsidR="00230696">
        <w:rPr>
          <w:rFonts w:cs="Times New Roman"/>
          <w:b/>
          <w:bCs/>
          <w:color w:val="000000"/>
          <w:sz w:val="28"/>
          <w:szCs w:val="24"/>
        </w:rPr>
        <w:t>Лотос.</w:t>
      </w:r>
      <w:proofErr w:type="spellStart"/>
      <w:r w:rsidR="00230696"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 w:rsidR="00230696">
        <w:rPr>
          <w:color w:val="000000"/>
          <w:sz w:val="28"/>
          <w:szCs w:val="24"/>
        </w:rPr>
        <w:t xml:space="preserve"> (см. рис. 1.1) </w:t>
      </w:r>
      <w:r w:rsidR="00230696">
        <w:rPr>
          <w:sz w:val="28"/>
          <w:szCs w:val="22"/>
        </w:rPr>
        <w:t>при помощи меню, необходимо:</w:t>
      </w:r>
    </w:p>
    <w:p w:rsidR="00230696" w:rsidRDefault="00230696" w:rsidP="00230696">
      <w:pPr>
        <w:numPr>
          <w:ilvl w:val="0"/>
          <w:numId w:val="1"/>
        </w:numPr>
        <w:shd w:val="clear" w:color="auto" w:fill="FFFFFF"/>
        <w:tabs>
          <w:tab w:val="left" w:pos="317"/>
        </w:tabs>
        <w:rPr>
          <w:sz w:val="28"/>
          <w:szCs w:val="22"/>
        </w:rPr>
      </w:pPr>
      <w:r>
        <w:rPr>
          <w:sz w:val="28"/>
          <w:szCs w:val="22"/>
        </w:rPr>
        <w:t xml:space="preserve">Открыть </w:t>
      </w:r>
      <w:r>
        <w:rPr>
          <w:b/>
          <w:bCs/>
          <w:sz w:val="28"/>
          <w:szCs w:val="22"/>
        </w:rPr>
        <w:t>Лист</w:t>
      </w:r>
      <w:proofErr w:type="gramStart"/>
      <w:r>
        <w:rPr>
          <w:b/>
          <w:bCs/>
          <w:sz w:val="28"/>
          <w:szCs w:val="22"/>
        </w:rPr>
        <w:t>1</w:t>
      </w:r>
      <w:proofErr w:type="gramEnd"/>
      <w:r>
        <w:rPr>
          <w:sz w:val="28"/>
          <w:szCs w:val="22"/>
        </w:rPr>
        <w:t xml:space="preserve"> </w:t>
      </w:r>
      <w:r>
        <w:rPr>
          <w:color w:val="000000"/>
          <w:sz w:val="28"/>
          <w:szCs w:val="24"/>
        </w:rPr>
        <w:t xml:space="preserve">книги </w:t>
      </w:r>
      <w:r>
        <w:rPr>
          <w:rFonts w:cs="Times New Roman"/>
          <w:b/>
          <w:bCs/>
          <w:color w:val="000000"/>
          <w:sz w:val="28"/>
          <w:szCs w:val="24"/>
        </w:rPr>
        <w:t>Лотос.</w:t>
      </w:r>
      <w:proofErr w:type="spellStart"/>
      <w:r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rFonts w:cs="Times New Roman"/>
          <w:color w:val="000000"/>
          <w:sz w:val="28"/>
          <w:szCs w:val="24"/>
        </w:rPr>
        <w:t xml:space="preserve"> и в</w:t>
      </w:r>
      <w:r>
        <w:rPr>
          <w:sz w:val="28"/>
          <w:szCs w:val="22"/>
        </w:rPr>
        <w:t>ыделить ячейку-источник или диапазон ячеек-источников, с которыми требуется связать ячейки. В рассматриваемом при</w:t>
      </w:r>
      <w:r>
        <w:rPr>
          <w:sz w:val="28"/>
          <w:szCs w:val="22"/>
        </w:rPr>
        <w:softHyphen/>
        <w:t xml:space="preserve">мере это ячейки </w:t>
      </w:r>
      <w:r>
        <w:rPr>
          <w:b/>
          <w:bCs/>
          <w:sz w:val="28"/>
          <w:szCs w:val="22"/>
        </w:rPr>
        <w:t>В</w:t>
      </w:r>
      <w:proofErr w:type="gramStart"/>
      <w:r>
        <w:rPr>
          <w:b/>
          <w:bCs/>
          <w:sz w:val="28"/>
          <w:szCs w:val="22"/>
        </w:rPr>
        <w:t>2</w:t>
      </w:r>
      <w:proofErr w:type="gramEnd"/>
      <w:r>
        <w:rPr>
          <w:b/>
          <w:bCs/>
          <w:sz w:val="28"/>
          <w:szCs w:val="22"/>
        </w:rPr>
        <w:t>:В5</w:t>
      </w:r>
      <w:r>
        <w:rPr>
          <w:sz w:val="28"/>
          <w:szCs w:val="22"/>
        </w:rPr>
        <w:t xml:space="preserve"> столбца </w:t>
      </w:r>
      <w:r>
        <w:rPr>
          <w:b/>
          <w:bCs/>
          <w:sz w:val="28"/>
          <w:szCs w:val="22"/>
        </w:rPr>
        <w:t>Выручка</w:t>
      </w:r>
      <w:r>
        <w:rPr>
          <w:sz w:val="28"/>
          <w:szCs w:val="22"/>
        </w:rPr>
        <w:t>.</w:t>
      </w:r>
    </w:p>
    <w:p w:rsidR="00230696" w:rsidRDefault="00230696" w:rsidP="00230696">
      <w:pPr>
        <w:numPr>
          <w:ilvl w:val="0"/>
          <w:numId w:val="1"/>
        </w:numPr>
        <w:shd w:val="clear" w:color="auto" w:fill="FFFFFF"/>
        <w:tabs>
          <w:tab w:val="left" w:pos="317"/>
        </w:tabs>
        <w:rPr>
          <w:sz w:val="28"/>
          <w:szCs w:val="22"/>
        </w:rPr>
      </w:pPr>
      <w:r>
        <w:rPr>
          <w:sz w:val="28"/>
          <w:szCs w:val="22"/>
        </w:rPr>
        <w:t xml:space="preserve">Выбрать команду </w:t>
      </w:r>
      <w:r>
        <w:rPr>
          <w:b/>
          <w:sz w:val="28"/>
          <w:szCs w:val="22"/>
        </w:rPr>
        <w:t>Правка</w:t>
      </w:r>
      <w:r>
        <w:rPr>
          <w:bCs/>
          <w:sz w:val="28"/>
          <w:szCs w:val="22"/>
        </w:rPr>
        <w:t xml:space="preserve">, </w:t>
      </w:r>
      <w:r>
        <w:rPr>
          <w:b/>
          <w:sz w:val="28"/>
          <w:szCs w:val="22"/>
        </w:rPr>
        <w:t>Копировать</w:t>
      </w:r>
      <w:r>
        <w:rPr>
          <w:sz w:val="28"/>
          <w:szCs w:val="22"/>
        </w:rPr>
        <w:t>. Выделенные ячейки будут скопированы в буфер обмена.</w:t>
      </w:r>
    </w:p>
    <w:p w:rsidR="00230696" w:rsidRDefault="00230696" w:rsidP="00230696">
      <w:pPr>
        <w:numPr>
          <w:ilvl w:val="0"/>
          <w:numId w:val="1"/>
        </w:numPr>
        <w:shd w:val="clear" w:color="auto" w:fill="FFFFFF"/>
        <w:tabs>
          <w:tab w:val="left" w:pos="317"/>
        </w:tabs>
        <w:rPr>
          <w:sz w:val="28"/>
          <w:szCs w:val="22"/>
        </w:rPr>
      </w:pPr>
      <w:r>
        <w:rPr>
          <w:sz w:val="28"/>
          <w:szCs w:val="22"/>
        </w:rPr>
        <w:t xml:space="preserve">Открыть лист </w:t>
      </w:r>
      <w:r>
        <w:rPr>
          <w:b/>
          <w:bCs/>
          <w:sz w:val="28"/>
          <w:szCs w:val="22"/>
        </w:rPr>
        <w:t>Лотос</w:t>
      </w:r>
      <w:r>
        <w:rPr>
          <w:sz w:val="28"/>
          <w:szCs w:val="22"/>
        </w:rPr>
        <w:t xml:space="preserve"> книги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>,</w:t>
      </w:r>
      <w:r>
        <w:rPr>
          <w:sz w:val="28"/>
          <w:szCs w:val="22"/>
        </w:rPr>
        <w:t xml:space="preserve"> ячейки-приемники которой надо связать с выделенными ячейками. Если книга уже открыта, то активи</w:t>
      </w:r>
      <w:r>
        <w:rPr>
          <w:sz w:val="28"/>
          <w:szCs w:val="22"/>
        </w:rPr>
        <w:softHyphen/>
        <w:t xml:space="preserve">зировать ее при помощи команды меню </w:t>
      </w:r>
      <w:r>
        <w:rPr>
          <w:b/>
          <w:sz w:val="28"/>
          <w:szCs w:val="22"/>
        </w:rPr>
        <w:t>Окно</w:t>
      </w:r>
      <w:r>
        <w:rPr>
          <w:sz w:val="28"/>
          <w:szCs w:val="22"/>
        </w:rPr>
        <w:t>.</w:t>
      </w:r>
    </w:p>
    <w:p w:rsidR="00230696" w:rsidRDefault="00230696" w:rsidP="00230696">
      <w:pPr>
        <w:numPr>
          <w:ilvl w:val="0"/>
          <w:numId w:val="1"/>
        </w:numPr>
        <w:shd w:val="clear" w:color="auto" w:fill="FFFFFF"/>
        <w:tabs>
          <w:tab w:val="left" w:pos="317"/>
        </w:tabs>
        <w:rPr>
          <w:sz w:val="28"/>
          <w:szCs w:val="22"/>
        </w:rPr>
      </w:pPr>
      <w:r>
        <w:rPr>
          <w:sz w:val="28"/>
          <w:szCs w:val="22"/>
        </w:rPr>
        <w:t>Выделить ячейку-приемник, которая должна быть связана с ячейкой-источ</w:t>
      </w:r>
      <w:r>
        <w:rPr>
          <w:sz w:val="28"/>
          <w:szCs w:val="22"/>
        </w:rPr>
        <w:softHyphen/>
        <w:t>ником. Ес</w:t>
      </w:r>
      <w:r>
        <w:rPr>
          <w:sz w:val="28"/>
          <w:szCs w:val="22"/>
        </w:rPr>
        <w:softHyphen/>
        <w:t xml:space="preserve">ли связываются диапазоны, то выделить первую (левую верхнюю) ячейку диапазона-приемника. В рассматриваемом примере это ячейка </w:t>
      </w:r>
      <w:r>
        <w:rPr>
          <w:b/>
          <w:bCs/>
          <w:sz w:val="28"/>
          <w:szCs w:val="22"/>
        </w:rPr>
        <w:t>В3</w:t>
      </w:r>
      <w:r>
        <w:rPr>
          <w:sz w:val="28"/>
          <w:szCs w:val="22"/>
        </w:rPr>
        <w:t>.</w:t>
      </w:r>
    </w:p>
    <w:p w:rsidR="00230696" w:rsidRDefault="00905987" w:rsidP="00230696">
      <w:pPr>
        <w:numPr>
          <w:ilvl w:val="0"/>
          <w:numId w:val="1"/>
        </w:numPr>
        <w:shd w:val="clear" w:color="auto" w:fill="FFFFFF"/>
        <w:tabs>
          <w:tab w:val="left" w:pos="317"/>
        </w:tabs>
        <w:rPr>
          <w:sz w:val="28"/>
          <w:szCs w:val="22"/>
        </w:rPr>
      </w:pPr>
      <w:r w:rsidRPr="00905987">
        <w:rPr>
          <w:noProof/>
          <w:sz w:val="20"/>
          <w:szCs w:val="22"/>
        </w:rPr>
        <w:pict>
          <v:shape id="Поле 5" o:spid="_x0000_s1029" type="#_x0000_t202" style="position:absolute;left:0;text-align:left;margin-left:379.4pt;margin-top:464.95pt;width:235.3pt;height:215.45pt;z-index:251662336;visibility:visible;mso-position-horizontal:righ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" o:allowoverlap="f" filled="f" stroked="f">
            <v:textbox inset="0,0,0,0">
              <w:txbxContent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object w:dxaOrig="4644" w:dyaOrig="4092">
                      <v:shape id="_x0000_i1029" type="#_x0000_t75" style="width:225pt;height:198.5pt" o:ole="">
                        <v:imagedata r:id="rId13" o:title=""/>
                      </v:shape>
                      <o:OLEObject Type="Embed" ProgID="MSPhotoEd.3" ShapeID="_x0000_i1029" DrawAspect="Content" ObjectID="_1419955485" r:id="rId14"/>
                    </w:object>
                  </w:r>
                </w:p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Рис. 1.5</w:t>
                  </w:r>
                </w:p>
              </w:txbxContent>
            </v:textbox>
            <w10:wrap type="square" anchorx="margin" anchory="margin"/>
          </v:shape>
        </w:pict>
      </w:r>
      <w:r w:rsidR="00230696">
        <w:rPr>
          <w:sz w:val="28"/>
          <w:szCs w:val="22"/>
        </w:rPr>
        <w:t xml:space="preserve">Выбрать команду </w:t>
      </w:r>
      <w:r w:rsidR="00230696">
        <w:rPr>
          <w:b/>
          <w:sz w:val="28"/>
          <w:szCs w:val="22"/>
        </w:rPr>
        <w:t>Правка</w:t>
      </w:r>
      <w:r w:rsidR="00230696">
        <w:rPr>
          <w:bCs/>
          <w:sz w:val="28"/>
          <w:szCs w:val="22"/>
        </w:rPr>
        <w:t xml:space="preserve">, </w:t>
      </w:r>
      <w:r w:rsidR="00230696">
        <w:rPr>
          <w:b/>
          <w:sz w:val="28"/>
          <w:szCs w:val="22"/>
        </w:rPr>
        <w:t>Специальная вставка</w:t>
      </w:r>
      <w:r w:rsidR="00230696">
        <w:rPr>
          <w:sz w:val="28"/>
          <w:szCs w:val="22"/>
        </w:rPr>
        <w:t xml:space="preserve">. Появится диалоговое окно </w:t>
      </w:r>
      <w:r w:rsidR="00230696">
        <w:rPr>
          <w:b/>
          <w:sz w:val="28"/>
          <w:szCs w:val="22"/>
        </w:rPr>
        <w:t>Специальная вставка</w:t>
      </w:r>
      <w:r w:rsidR="00230696">
        <w:rPr>
          <w:sz w:val="28"/>
          <w:szCs w:val="22"/>
        </w:rPr>
        <w:t>, в котором можно выбрать параметры вставки (рис. 1.5).</w:t>
      </w:r>
    </w:p>
    <w:p w:rsidR="00230696" w:rsidRDefault="00230696" w:rsidP="00230696">
      <w:pPr>
        <w:numPr>
          <w:ilvl w:val="0"/>
          <w:numId w:val="1"/>
        </w:numPr>
        <w:shd w:val="clear" w:color="auto" w:fill="FFFFFF"/>
        <w:tabs>
          <w:tab w:val="left" w:pos="317"/>
        </w:tabs>
        <w:rPr>
          <w:rFonts w:cs="Times New Roman"/>
          <w:color w:val="000000"/>
          <w:sz w:val="28"/>
          <w:szCs w:val="24"/>
        </w:rPr>
      </w:pPr>
      <w:r>
        <w:rPr>
          <w:sz w:val="28"/>
          <w:szCs w:val="22"/>
        </w:rPr>
        <w:t>Нажать кнопку</w:t>
      </w:r>
      <w:proofErr w:type="gramStart"/>
      <w:r>
        <w:rPr>
          <w:sz w:val="28"/>
          <w:szCs w:val="22"/>
        </w:rPr>
        <w:t xml:space="preserve"> </w:t>
      </w:r>
      <w:r>
        <w:rPr>
          <w:b/>
          <w:sz w:val="28"/>
          <w:szCs w:val="22"/>
        </w:rPr>
        <w:t>В</w:t>
      </w:r>
      <w:proofErr w:type="gramEnd"/>
      <w:r>
        <w:rPr>
          <w:b/>
          <w:sz w:val="28"/>
          <w:szCs w:val="22"/>
        </w:rPr>
        <w:t>ставить связь</w:t>
      </w:r>
      <w:r>
        <w:rPr>
          <w:sz w:val="28"/>
          <w:szCs w:val="22"/>
        </w:rPr>
        <w:t>. В ячейки диапазона-получателя будут вста</w:t>
      </w:r>
      <w:r>
        <w:rPr>
          <w:sz w:val="28"/>
          <w:szCs w:val="22"/>
        </w:rPr>
        <w:softHyphen/>
        <w:t>в</w:t>
      </w:r>
      <w:r>
        <w:rPr>
          <w:sz w:val="28"/>
          <w:szCs w:val="22"/>
        </w:rPr>
        <w:softHyphen/>
        <w:t>лены ссыл</w:t>
      </w:r>
      <w:r>
        <w:rPr>
          <w:sz w:val="28"/>
          <w:szCs w:val="22"/>
        </w:rPr>
        <w:softHyphen/>
        <w:t>ки на ячейки-источ</w:t>
      </w:r>
      <w:r>
        <w:rPr>
          <w:sz w:val="28"/>
          <w:szCs w:val="22"/>
        </w:rPr>
        <w:softHyphen/>
        <w:t xml:space="preserve">ники. Например, в ячейку </w:t>
      </w:r>
      <w:r>
        <w:rPr>
          <w:b/>
          <w:bCs/>
          <w:sz w:val="28"/>
          <w:szCs w:val="22"/>
        </w:rPr>
        <w:t>В3</w:t>
      </w:r>
      <w:r>
        <w:rPr>
          <w:sz w:val="28"/>
          <w:szCs w:val="22"/>
        </w:rPr>
        <w:t xml:space="preserve"> листа </w:t>
      </w:r>
      <w:r>
        <w:rPr>
          <w:b/>
          <w:bCs/>
          <w:sz w:val="28"/>
          <w:szCs w:val="22"/>
        </w:rPr>
        <w:t>Лотос</w:t>
      </w:r>
      <w:r>
        <w:rPr>
          <w:sz w:val="28"/>
          <w:szCs w:val="22"/>
        </w:rPr>
        <w:t xml:space="preserve"> книги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sz w:val="28"/>
          <w:szCs w:val="22"/>
        </w:rPr>
        <w:t xml:space="preserve"> будет вставлена ссылка в виде формулы </w:t>
      </w:r>
      <w:r>
        <w:rPr>
          <w:b/>
          <w:bCs/>
          <w:sz w:val="28"/>
          <w:szCs w:val="22"/>
        </w:rPr>
        <w:t>=[Лотос.xls]Лист</w:t>
      </w:r>
      <w:proofErr w:type="gramStart"/>
      <w:r>
        <w:rPr>
          <w:b/>
          <w:bCs/>
          <w:sz w:val="28"/>
          <w:szCs w:val="22"/>
        </w:rPr>
        <w:t>1</w:t>
      </w:r>
      <w:proofErr w:type="gramEnd"/>
      <w:r>
        <w:rPr>
          <w:b/>
          <w:bCs/>
          <w:sz w:val="28"/>
          <w:szCs w:val="22"/>
        </w:rPr>
        <w:t>!B2</w:t>
      </w:r>
      <w:r>
        <w:rPr>
          <w:sz w:val="28"/>
          <w:szCs w:val="22"/>
        </w:rPr>
        <w:t xml:space="preserve"> (рис. 1.6). После создания связи ячейки-</w:t>
      </w:r>
      <w:r>
        <w:rPr>
          <w:sz w:val="28"/>
          <w:szCs w:val="22"/>
        </w:rPr>
        <w:lastRenderedPageBreak/>
        <w:t>полу</w:t>
      </w:r>
      <w:r>
        <w:rPr>
          <w:sz w:val="28"/>
          <w:szCs w:val="22"/>
        </w:rPr>
        <w:softHyphen/>
        <w:t>ча</w:t>
      </w:r>
      <w:r>
        <w:rPr>
          <w:sz w:val="28"/>
          <w:szCs w:val="22"/>
        </w:rPr>
        <w:softHyphen/>
        <w:t>тели будут автоматически запол</w:t>
      </w:r>
      <w:r>
        <w:rPr>
          <w:sz w:val="28"/>
          <w:szCs w:val="22"/>
        </w:rPr>
        <w:softHyphen/>
        <w:t xml:space="preserve">нены данными, и содержание ячеек в таблицах на листах </w:t>
      </w:r>
      <w:r>
        <w:rPr>
          <w:b/>
          <w:bCs/>
          <w:sz w:val="28"/>
          <w:szCs w:val="22"/>
        </w:rPr>
        <w:t>Лотос</w:t>
      </w:r>
      <w:r>
        <w:rPr>
          <w:sz w:val="28"/>
          <w:szCs w:val="22"/>
        </w:rPr>
        <w:t xml:space="preserve"> книги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 и </w:t>
      </w:r>
      <w:r>
        <w:rPr>
          <w:b/>
          <w:bCs/>
          <w:sz w:val="28"/>
          <w:szCs w:val="22"/>
        </w:rPr>
        <w:t>Лист</w:t>
      </w:r>
      <w:proofErr w:type="gramStart"/>
      <w:r>
        <w:rPr>
          <w:b/>
          <w:bCs/>
          <w:sz w:val="28"/>
          <w:szCs w:val="22"/>
        </w:rPr>
        <w:t>1</w:t>
      </w:r>
      <w:proofErr w:type="gramEnd"/>
      <w:r>
        <w:rPr>
          <w:sz w:val="28"/>
          <w:szCs w:val="22"/>
        </w:rPr>
        <w:t xml:space="preserve"> </w:t>
      </w:r>
      <w:r>
        <w:rPr>
          <w:color w:val="000000"/>
          <w:sz w:val="28"/>
          <w:szCs w:val="24"/>
        </w:rPr>
        <w:t xml:space="preserve">книги </w:t>
      </w:r>
      <w:r>
        <w:rPr>
          <w:rFonts w:cs="Times New Roman"/>
          <w:b/>
          <w:bCs/>
          <w:color w:val="000000"/>
          <w:sz w:val="28"/>
          <w:szCs w:val="24"/>
        </w:rPr>
        <w:t>Лотос.</w:t>
      </w:r>
      <w:proofErr w:type="spellStart"/>
      <w:r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rFonts w:cs="Times New Roman"/>
          <w:color w:val="000000"/>
          <w:sz w:val="28"/>
          <w:szCs w:val="24"/>
        </w:rPr>
        <w:t xml:space="preserve"> полностью совпадет.</w:t>
      </w:r>
    </w:p>
    <w:p w:rsidR="00230696" w:rsidRDefault="00905987" w:rsidP="00230696">
      <w:pPr>
        <w:shd w:val="clear" w:color="auto" w:fill="FFFFFF"/>
        <w:rPr>
          <w:sz w:val="28"/>
          <w:szCs w:val="22"/>
        </w:rPr>
      </w:pPr>
      <w:r w:rsidRPr="00905987">
        <w:rPr>
          <w:rFonts w:cs="Times New Roman"/>
          <w:b/>
          <w:bCs/>
          <w:noProof/>
          <w:color w:val="000000"/>
          <w:sz w:val="20"/>
          <w:szCs w:val="24"/>
        </w:rPr>
        <w:pict>
          <v:shape id="Поле 4" o:spid="_x0000_s1030" type="#_x0000_t202" style="position:absolute;left:0;text-align:left;margin-left:0;margin-top:0;width:498.9pt;height:232.45pt;z-index:251663360;visibility:visible;mso-position-horizontal:center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" o:allowoverlap="f" filled="f" stroked="f">
            <v:textbox inset="0,0,0,0">
              <w:txbxContent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object w:dxaOrig="11725" w:dyaOrig="5148">
                      <v:shape id="_x0000_i1030" type="#_x0000_t75" style="width:490.5pt;height:215.5pt" o:ole="">
                        <v:imagedata r:id="rId15" o:title=""/>
                      </v:shape>
                      <o:OLEObject Type="Embed" ProgID="MSPhotoEd.3" ShapeID="_x0000_i1030" DrawAspect="Content" ObjectID="_1419955486" r:id="rId16"/>
                    </w:object>
                  </w:r>
                </w:p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Рис. 1.6</w:t>
                  </w:r>
                </w:p>
              </w:txbxContent>
            </v:textbox>
            <w10:wrap type="topAndBottom" anchorx="margin" anchory="margin"/>
          </v:shape>
        </w:pict>
      </w:r>
      <w:r w:rsidR="00230696">
        <w:rPr>
          <w:rFonts w:cs="Times New Roman"/>
          <w:b/>
          <w:bCs/>
          <w:color w:val="000000"/>
          <w:sz w:val="28"/>
          <w:szCs w:val="24"/>
        </w:rPr>
        <w:t>Самостоятельно:</w:t>
      </w:r>
      <w:r w:rsidR="00230696">
        <w:rPr>
          <w:rFonts w:cs="Times New Roman"/>
          <w:color w:val="000000"/>
          <w:sz w:val="28"/>
          <w:szCs w:val="24"/>
        </w:rPr>
        <w:t xml:space="preserve"> рассмотренным способом установить связи между оставшимися столбцами таблиц</w:t>
      </w:r>
      <w:r w:rsidR="00230696">
        <w:rPr>
          <w:sz w:val="28"/>
          <w:szCs w:val="22"/>
        </w:rPr>
        <w:t xml:space="preserve"> на листах </w:t>
      </w:r>
      <w:r w:rsidR="00230696">
        <w:rPr>
          <w:b/>
          <w:bCs/>
          <w:sz w:val="28"/>
          <w:szCs w:val="22"/>
        </w:rPr>
        <w:t>Лотос</w:t>
      </w:r>
      <w:r w:rsidR="00230696">
        <w:rPr>
          <w:sz w:val="28"/>
          <w:szCs w:val="22"/>
        </w:rPr>
        <w:t xml:space="preserve"> книги </w:t>
      </w:r>
      <w:r w:rsidR="00230696">
        <w:rPr>
          <w:b/>
          <w:bCs/>
          <w:color w:val="000000"/>
          <w:sz w:val="28"/>
          <w:szCs w:val="24"/>
        </w:rPr>
        <w:t>Ирис.</w:t>
      </w:r>
      <w:proofErr w:type="spellStart"/>
      <w:r w:rsidR="00230696"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 w:rsidR="00230696">
        <w:rPr>
          <w:color w:val="000000"/>
          <w:sz w:val="28"/>
          <w:szCs w:val="24"/>
        </w:rPr>
        <w:t xml:space="preserve"> и </w:t>
      </w:r>
      <w:r w:rsidR="00230696">
        <w:rPr>
          <w:b/>
          <w:bCs/>
          <w:sz w:val="28"/>
          <w:szCs w:val="22"/>
        </w:rPr>
        <w:t>Лист</w:t>
      </w:r>
      <w:proofErr w:type="gramStart"/>
      <w:r w:rsidR="00230696">
        <w:rPr>
          <w:b/>
          <w:bCs/>
          <w:sz w:val="28"/>
          <w:szCs w:val="22"/>
        </w:rPr>
        <w:t>1</w:t>
      </w:r>
      <w:proofErr w:type="gramEnd"/>
      <w:r w:rsidR="00230696">
        <w:rPr>
          <w:sz w:val="28"/>
          <w:szCs w:val="22"/>
        </w:rPr>
        <w:t xml:space="preserve"> </w:t>
      </w:r>
      <w:r w:rsidR="00230696">
        <w:rPr>
          <w:color w:val="000000"/>
          <w:sz w:val="28"/>
          <w:szCs w:val="24"/>
        </w:rPr>
        <w:t xml:space="preserve">книги </w:t>
      </w:r>
      <w:r w:rsidR="00230696">
        <w:rPr>
          <w:rFonts w:cs="Times New Roman"/>
          <w:b/>
          <w:bCs/>
          <w:color w:val="000000"/>
          <w:sz w:val="28"/>
          <w:szCs w:val="24"/>
        </w:rPr>
        <w:t>Лотос.</w:t>
      </w:r>
      <w:proofErr w:type="spellStart"/>
      <w:r w:rsidR="00230696"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 w:rsidR="00230696">
        <w:rPr>
          <w:rFonts w:cs="Times New Roman"/>
          <w:color w:val="000000"/>
          <w:sz w:val="28"/>
          <w:szCs w:val="24"/>
        </w:rPr>
        <w:t>.</w:t>
      </w:r>
    </w:p>
    <w:p w:rsidR="00230696" w:rsidRDefault="00230696" w:rsidP="00230696">
      <w:pPr>
        <w:shd w:val="clear" w:color="auto" w:fill="FFFFFF"/>
        <w:rPr>
          <w:sz w:val="28"/>
          <w:szCs w:val="22"/>
        </w:rPr>
      </w:pPr>
    </w:p>
    <w:p w:rsidR="00230696" w:rsidRDefault="00230696" w:rsidP="00230696">
      <w:pPr>
        <w:shd w:val="clear" w:color="auto" w:fill="FFFFFF"/>
        <w:ind w:firstLine="0"/>
        <w:jc w:val="center"/>
        <w:rPr>
          <w:rFonts w:ascii="Arial" w:hAnsi="Arial"/>
          <w:sz w:val="28"/>
        </w:rPr>
      </w:pPr>
      <w:r>
        <w:rPr>
          <w:rFonts w:ascii="Arial" w:hAnsi="Arial"/>
          <w:b/>
          <w:bCs/>
          <w:color w:val="000000"/>
          <w:sz w:val="28"/>
          <w:szCs w:val="24"/>
        </w:rPr>
        <w:t>1.3. Связывание ячеек путем перетаскивания</w:t>
      </w:r>
    </w:p>
    <w:p w:rsidR="00230696" w:rsidRDefault="00230696" w:rsidP="00230696">
      <w:pPr>
        <w:shd w:val="clear" w:color="auto" w:fill="FFFFFF"/>
        <w:rPr>
          <w:sz w:val="28"/>
          <w:szCs w:val="22"/>
        </w:rPr>
      </w:pPr>
    </w:p>
    <w:p w:rsidR="00230696" w:rsidRDefault="00230696" w:rsidP="00230696">
      <w:pPr>
        <w:shd w:val="clear" w:color="auto" w:fill="FFFFFF"/>
        <w:rPr>
          <w:sz w:val="28"/>
        </w:rPr>
      </w:pPr>
      <w:r>
        <w:rPr>
          <w:sz w:val="28"/>
          <w:szCs w:val="22"/>
        </w:rPr>
        <w:t xml:space="preserve">Можно связать два диапазона, перетаскивая один из них с помощью </w:t>
      </w:r>
      <w:r>
        <w:rPr>
          <w:b/>
          <w:bCs/>
          <w:sz w:val="28"/>
          <w:szCs w:val="22"/>
        </w:rPr>
        <w:t>правой</w:t>
      </w:r>
      <w:r>
        <w:rPr>
          <w:sz w:val="28"/>
          <w:szCs w:val="22"/>
        </w:rPr>
        <w:t xml:space="preserve"> кнопки мыши. При этом появляется контекстное меню, в котором есть ко</w:t>
      </w:r>
      <w:r>
        <w:rPr>
          <w:sz w:val="28"/>
          <w:szCs w:val="22"/>
        </w:rPr>
        <w:softHyphen/>
        <w:t>манда</w:t>
      </w:r>
      <w:proofErr w:type="gramStart"/>
      <w:r>
        <w:rPr>
          <w:sz w:val="28"/>
          <w:szCs w:val="22"/>
        </w:rPr>
        <w:t xml:space="preserve"> </w:t>
      </w:r>
      <w:r>
        <w:rPr>
          <w:b/>
          <w:sz w:val="28"/>
          <w:szCs w:val="22"/>
        </w:rPr>
        <w:t>С</w:t>
      </w:r>
      <w:proofErr w:type="gramEnd"/>
      <w:r>
        <w:rPr>
          <w:b/>
          <w:sz w:val="28"/>
          <w:szCs w:val="22"/>
        </w:rPr>
        <w:t>вязать</w:t>
      </w:r>
      <w:r>
        <w:rPr>
          <w:sz w:val="28"/>
          <w:szCs w:val="22"/>
        </w:rPr>
        <w:t>, позволяющая осуществить связывание.</w:t>
      </w:r>
    </w:p>
    <w:p w:rsidR="00230696" w:rsidRDefault="00230696" w:rsidP="00230696">
      <w:pPr>
        <w:shd w:val="clear" w:color="auto" w:fill="FFFFFF"/>
        <w:rPr>
          <w:sz w:val="28"/>
        </w:rPr>
      </w:pPr>
      <w:r>
        <w:rPr>
          <w:sz w:val="28"/>
          <w:szCs w:val="22"/>
        </w:rPr>
        <w:t>Создание связанных ячеек перетаскиванием возможно, только если они на</w:t>
      </w:r>
      <w:r>
        <w:rPr>
          <w:sz w:val="28"/>
          <w:szCs w:val="22"/>
        </w:rPr>
        <w:softHyphen/>
        <w:t>ходятся либо на одном листе, либо в разных книгах. Так как в одной книге одновременно может быть отображен только один рабочий лист, то нельзя перетащить ячейки из одного листа в другой.</w:t>
      </w:r>
    </w:p>
    <w:p w:rsidR="00230696" w:rsidRDefault="00230696" w:rsidP="00230696">
      <w:pPr>
        <w:shd w:val="clear" w:color="auto" w:fill="FFFFFF"/>
        <w:rPr>
          <w:sz w:val="28"/>
        </w:rPr>
      </w:pPr>
      <w:r>
        <w:rPr>
          <w:sz w:val="28"/>
          <w:szCs w:val="22"/>
        </w:rPr>
        <w:t xml:space="preserve">Чтобы связать ячейки таблицы, расположенной на листе </w:t>
      </w:r>
      <w:r>
        <w:rPr>
          <w:b/>
          <w:bCs/>
          <w:sz w:val="28"/>
          <w:szCs w:val="22"/>
        </w:rPr>
        <w:t>Магнолия</w:t>
      </w:r>
      <w:r>
        <w:rPr>
          <w:sz w:val="28"/>
          <w:szCs w:val="22"/>
        </w:rPr>
        <w:t xml:space="preserve"> книги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 (см. рис. 1.4), с соответствующими ячейками листа </w:t>
      </w:r>
      <w:r>
        <w:rPr>
          <w:b/>
          <w:bCs/>
          <w:color w:val="000000"/>
          <w:sz w:val="28"/>
          <w:szCs w:val="24"/>
        </w:rPr>
        <w:t>Лист</w:t>
      </w:r>
      <w:proofErr w:type="gramStart"/>
      <w:r>
        <w:rPr>
          <w:b/>
          <w:bCs/>
          <w:color w:val="000000"/>
          <w:sz w:val="28"/>
          <w:szCs w:val="24"/>
        </w:rPr>
        <w:t>1</w:t>
      </w:r>
      <w:proofErr w:type="gramEnd"/>
      <w:r>
        <w:rPr>
          <w:color w:val="000000"/>
          <w:sz w:val="28"/>
          <w:szCs w:val="24"/>
        </w:rPr>
        <w:t xml:space="preserve"> книги </w:t>
      </w:r>
      <w:r>
        <w:rPr>
          <w:b/>
          <w:bCs/>
          <w:sz w:val="28"/>
          <w:szCs w:val="22"/>
        </w:rPr>
        <w:t>Магнолия</w:t>
      </w:r>
      <w:r>
        <w:rPr>
          <w:rFonts w:cs="Times New Roman"/>
          <w:b/>
          <w:bCs/>
          <w:color w:val="000000"/>
          <w:sz w:val="28"/>
          <w:szCs w:val="24"/>
        </w:rPr>
        <w:t>.</w:t>
      </w:r>
      <w:proofErr w:type="spellStart"/>
      <w:r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 (см. рис. 1.2) </w:t>
      </w:r>
      <w:r>
        <w:rPr>
          <w:sz w:val="28"/>
          <w:szCs w:val="22"/>
        </w:rPr>
        <w:t>путем перетаскивания, необходимо:</w:t>
      </w:r>
    </w:p>
    <w:p w:rsidR="00230696" w:rsidRDefault="00905987" w:rsidP="00230696">
      <w:pPr>
        <w:numPr>
          <w:ilvl w:val="0"/>
          <w:numId w:val="2"/>
        </w:numPr>
        <w:shd w:val="clear" w:color="auto" w:fill="FFFFFF"/>
        <w:tabs>
          <w:tab w:val="left" w:pos="280"/>
        </w:tabs>
        <w:rPr>
          <w:sz w:val="28"/>
          <w:szCs w:val="22"/>
        </w:rPr>
      </w:pPr>
      <w:r w:rsidRPr="00905987">
        <w:rPr>
          <w:noProof/>
          <w:sz w:val="20"/>
          <w:szCs w:val="22"/>
        </w:rPr>
        <w:pict>
          <v:shape id="Поле 3" o:spid="_x0000_s1031" type="#_x0000_t202" style="position:absolute;left:0;text-align:left;margin-left:226pt;margin-top:538.65pt;width:158.6pt;height:172.9pt;z-index:251665408;visibility:visible;mso-position-horizontal:righ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" o:allowoverlap="f" filled="f" stroked="f">
            <v:textbox inset="0,0,0,0">
              <w:txbxContent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object w:dxaOrig="3228" w:dyaOrig="3348">
                      <v:shape id="_x0000_i1031" type="#_x0000_t75" style="width:153pt;height:159pt" o:ole="">
                        <v:imagedata r:id="rId17" o:title=""/>
                      </v:shape>
                      <o:OLEObject Type="Embed" ProgID="MSPhotoEd.3" ShapeID="_x0000_i1031" DrawAspect="Content" ObjectID="_1419955487" r:id="rId18"/>
                    </w:object>
                  </w:r>
                </w:p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Рис. 1.7</w:t>
                  </w:r>
                </w:p>
              </w:txbxContent>
            </v:textbox>
            <w10:wrap type="square" anchorx="margin" anchory="margin"/>
          </v:shape>
        </w:pict>
      </w:r>
      <w:r w:rsidR="00230696">
        <w:rPr>
          <w:sz w:val="28"/>
          <w:szCs w:val="22"/>
        </w:rPr>
        <w:t xml:space="preserve">Открыть обе книги и расположить их окна так, чтобы были видны диапазоны ячеек-источников и ячеек-приемников. Для этого выполнить команду </w:t>
      </w:r>
      <w:r w:rsidR="00230696">
        <w:rPr>
          <w:b/>
          <w:bCs/>
          <w:sz w:val="28"/>
          <w:szCs w:val="22"/>
        </w:rPr>
        <w:t>Окно</w:t>
      </w:r>
      <w:r w:rsidR="00230696">
        <w:rPr>
          <w:sz w:val="28"/>
          <w:szCs w:val="22"/>
        </w:rPr>
        <w:t xml:space="preserve">, </w:t>
      </w:r>
      <w:r w:rsidR="00230696">
        <w:rPr>
          <w:b/>
          <w:bCs/>
          <w:sz w:val="28"/>
          <w:szCs w:val="22"/>
        </w:rPr>
        <w:t>Расположить</w:t>
      </w:r>
      <w:r w:rsidR="00230696">
        <w:rPr>
          <w:sz w:val="28"/>
          <w:szCs w:val="22"/>
        </w:rPr>
        <w:t xml:space="preserve"> и выбрать подходящий вариант расположения окон, например, </w:t>
      </w:r>
      <w:r w:rsidR="00230696">
        <w:rPr>
          <w:b/>
          <w:bCs/>
          <w:sz w:val="28"/>
          <w:szCs w:val="22"/>
        </w:rPr>
        <w:t>сверху вниз</w:t>
      </w:r>
      <w:r w:rsidR="00230696">
        <w:rPr>
          <w:sz w:val="28"/>
          <w:szCs w:val="22"/>
        </w:rPr>
        <w:t xml:space="preserve"> (рис. 1.8).</w:t>
      </w:r>
    </w:p>
    <w:p w:rsidR="00230696" w:rsidRDefault="00230696" w:rsidP="00230696">
      <w:pPr>
        <w:numPr>
          <w:ilvl w:val="0"/>
          <w:numId w:val="2"/>
        </w:numPr>
        <w:shd w:val="clear" w:color="auto" w:fill="FFFFFF"/>
        <w:tabs>
          <w:tab w:val="left" w:pos="280"/>
        </w:tabs>
        <w:rPr>
          <w:sz w:val="28"/>
          <w:szCs w:val="22"/>
        </w:rPr>
      </w:pPr>
      <w:r>
        <w:rPr>
          <w:sz w:val="28"/>
          <w:szCs w:val="22"/>
        </w:rPr>
        <w:t xml:space="preserve">Открыть </w:t>
      </w:r>
      <w:r>
        <w:rPr>
          <w:b/>
          <w:bCs/>
          <w:sz w:val="28"/>
          <w:szCs w:val="22"/>
        </w:rPr>
        <w:t>Лист</w:t>
      </w:r>
      <w:proofErr w:type="gramStart"/>
      <w:r>
        <w:rPr>
          <w:b/>
          <w:bCs/>
          <w:sz w:val="28"/>
          <w:szCs w:val="22"/>
        </w:rPr>
        <w:t>1</w:t>
      </w:r>
      <w:proofErr w:type="gramEnd"/>
      <w:r>
        <w:rPr>
          <w:sz w:val="28"/>
          <w:szCs w:val="22"/>
        </w:rPr>
        <w:t xml:space="preserve"> </w:t>
      </w:r>
      <w:r>
        <w:rPr>
          <w:color w:val="000000"/>
          <w:sz w:val="28"/>
          <w:szCs w:val="24"/>
        </w:rPr>
        <w:t xml:space="preserve">книги </w:t>
      </w:r>
      <w:r>
        <w:rPr>
          <w:b/>
          <w:bCs/>
          <w:sz w:val="28"/>
          <w:szCs w:val="22"/>
        </w:rPr>
        <w:t>Магнолия</w:t>
      </w:r>
      <w:r>
        <w:rPr>
          <w:rFonts w:cs="Times New Roman"/>
          <w:b/>
          <w:bCs/>
          <w:color w:val="000000"/>
          <w:sz w:val="28"/>
          <w:szCs w:val="24"/>
        </w:rPr>
        <w:t>.</w:t>
      </w:r>
      <w:proofErr w:type="spellStart"/>
      <w:r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rFonts w:cs="Times New Roman"/>
          <w:color w:val="000000"/>
          <w:sz w:val="28"/>
          <w:szCs w:val="24"/>
        </w:rPr>
        <w:t xml:space="preserve"> и в</w:t>
      </w:r>
      <w:r>
        <w:rPr>
          <w:sz w:val="28"/>
          <w:szCs w:val="22"/>
        </w:rPr>
        <w:t xml:space="preserve">ыделить диапазон ячеек-источников </w:t>
      </w:r>
      <w:r>
        <w:rPr>
          <w:b/>
          <w:bCs/>
          <w:sz w:val="28"/>
          <w:szCs w:val="22"/>
        </w:rPr>
        <w:t>В2:В5</w:t>
      </w:r>
      <w:r>
        <w:rPr>
          <w:sz w:val="28"/>
          <w:szCs w:val="22"/>
        </w:rPr>
        <w:t>.</w:t>
      </w:r>
    </w:p>
    <w:p w:rsidR="00230696" w:rsidRDefault="00230696" w:rsidP="00230696">
      <w:pPr>
        <w:numPr>
          <w:ilvl w:val="0"/>
          <w:numId w:val="2"/>
        </w:numPr>
        <w:shd w:val="clear" w:color="auto" w:fill="FFFFFF"/>
        <w:tabs>
          <w:tab w:val="left" w:pos="280"/>
        </w:tabs>
        <w:rPr>
          <w:sz w:val="28"/>
          <w:szCs w:val="22"/>
        </w:rPr>
      </w:pPr>
      <w:r>
        <w:rPr>
          <w:sz w:val="28"/>
          <w:szCs w:val="22"/>
        </w:rPr>
        <w:t xml:space="preserve">Поместить указатель мыши на границу выделенного диапазона так, чтобы он принял вид стрелки. Нажать </w:t>
      </w:r>
      <w:r>
        <w:rPr>
          <w:b/>
          <w:bCs/>
          <w:sz w:val="28"/>
          <w:szCs w:val="22"/>
        </w:rPr>
        <w:t>правую</w:t>
      </w:r>
      <w:r>
        <w:rPr>
          <w:sz w:val="28"/>
          <w:szCs w:val="22"/>
        </w:rPr>
        <w:t xml:space="preserve"> кнопку мыши и, </w:t>
      </w:r>
      <w:r>
        <w:rPr>
          <w:sz w:val="28"/>
          <w:szCs w:val="22"/>
        </w:rPr>
        <w:lastRenderedPageBreak/>
        <w:t xml:space="preserve">удерживая ее, перетащить указатель в левый верхний угол диапазона ячеек-приемников, т. е. в ячейку </w:t>
      </w:r>
      <w:r>
        <w:rPr>
          <w:b/>
          <w:bCs/>
          <w:sz w:val="28"/>
          <w:szCs w:val="22"/>
        </w:rPr>
        <w:t>В3</w:t>
      </w:r>
      <w:r>
        <w:rPr>
          <w:sz w:val="28"/>
          <w:szCs w:val="22"/>
        </w:rPr>
        <w:t xml:space="preserve"> листа </w:t>
      </w:r>
      <w:r>
        <w:rPr>
          <w:b/>
          <w:bCs/>
          <w:sz w:val="28"/>
          <w:szCs w:val="22"/>
        </w:rPr>
        <w:t>Магнолия</w:t>
      </w:r>
      <w:r>
        <w:rPr>
          <w:sz w:val="28"/>
          <w:szCs w:val="22"/>
        </w:rPr>
        <w:t xml:space="preserve"> книги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sz w:val="28"/>
          <w:szCs w:val="22"/>
        </w:rPr>
        <w:t>. Отпустить правую кнопку мыши.</w:t>
      </w:r>
    </w:p>
    <w:p w:rsidR="00230696" w:rsidRDefault="00230696" w:rsidP="00230696">
      <w:pPr>
        <w:numPr>
          <w:ilvl w:val="0"/>
          <w:numId w:val="2"/>
        </w:numPr>
        <w:shd w:val="clear" w:color="auto" w:fill="FFFFFF"/>
        <w:tabs>
          <w:tab w:val="left" w:pos="280"/>
        </w:tabs>
        <w:rPr>
          <w:sz w:val="28"/>
          <w:szCs w:val="22"/>
        </w:rPr>
      </w:pPr>
      <w:r>
        <w:rPr>
          <w:sz w:val="28"/>
          <w:szCs w:val="22"/>
        </w:rPr>
        <w:t>В контекстном меню (рис. 1.7) выбрать команду</w:t>
      </w:r>
      <w:proofErr w:type="gramStart"/>
      <w:r>
        <w:rPr>
          <w:sz w:val="28"/>
          <w:szCs w:val="22"/>
        </w:rPr>
        <w:t xml:space="preserve"> </w:t>
      </w:r>
      <w:r>
        <w:rPr>
          <w:b/>
          <w:sz w:val="28"/>
          <w:szCs w:val="22"/>
        </w:rPr>
        <w:t>С</w:t>
      </w:r>
      <w:proofErr w:type="gramEnd"/>
      <w:r>
        <w:rPr>
          <w:b/>
          <w:sz w:val="28"/>
          <w:szCs w:val="22"/>
        </w:rPr>
        <w:t>вязать</w:t>
      </w:r>
      <w:r>
        <w:rPr>
          <w:sz w:val="28"/>
          <w:szCs w:val="22"/>
        </w:rPr>
        <w:t>.</w:t>
      </w:r>
    </w:p>
    <w:p w:rsidR="00230696" w:rsidRDefault="00905987" w:rsidP="00230696">
      <w:pPr>
        <w:shd w:val="clear" w:color="auto" w:fill="FFFFFF"/>
        <w:tabs>
          <w:tab w:val="left" w:pos="280"/>
        </w:tabs>
        <w:rPr>
          <w:sz w:val="28"/>
          <w:szCs w:val="22"/>
        </w:rPr>
      </w:pPr>
      <w:r w:rsidRPr="00905987">
        <w:rPr>
          <w:noProof/>
        </w:rPr>
        <w:pict>
          <v:shape id="Поле 2" o:spid="_x0000_s1032" type="#_x0000_t202" style="position:absolute;left:0;text-align:left;margin-left:0;margin-top:0;width:496.05pt;height:371.35pt;z-index:251664384;visibility:visible;mso-position-horizontal:center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" o:allowoverlap="f" filled="f" stroked="f">
            <v:textbox inset="0,0,0,0">
              <w:txbxContent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object w:dxaOrig="11953" w:dyaOrig="8677">
                      <v:shape id="_x0000_i1032" type="#_x0000_t75" style="width:490.5pt;height:356pt" o:ole="">
                        <v:imagedata r:id="rId19" o:title=""/>
                      </v:shape>
                      <o:OLEObject Type="Embed" ProgID="MSPhotoEd.3" ShapeID="_x0000_i1032" DrawAspect="Content" ObjectID="_1419955488" r:id="rId20"/>
                    </w:object>
                  </w:r>
                </w:p>
                <w:p w:rsidR="00230696" w:rsidRDefault="00230696" w:rsidP="00230696">
                  <w:pPr>
                    <w:ind w:firstLine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Рис. 1.8</w:t>
                  </w:r>
                </w:p>
              </w:txbxContent>
            </v:textbox>
            <w10:wrap type="topAndBottom" anchorx="margin" anchory="margin"/>
          </v:shape>
        </w:pict>
      </w:r>
      <w:r w:rsidR="00230696">
        <w:rPr>
          <w:sz w:val="28"/>
          <w:szCs w:val="22"/>
        </w:rPr>
        <w:t>В ячейки диапазона-получателя будут встав</w:t>
      </w:r>
      <w:r w:rsidR="00230696">
        <w:rPr>
          <w:sz w:val="28"/>
          <w:szCs w:val="22"/>
        </w:rPr>
        <w:softHyphen/>
        <w:t>лены ссыл</w:t>
      </w:r>
      <w:r w:rsidR="00230696">
        <w:rPr>
          <w:sz w:val="28"/>
          <w:szCs w:val="22"/>
        </w:rPr>
        <w:softHyphen/>
        <w:t>ки на ячейки-источ</w:t>
      </w:r>
      <w:r w:rsidR="00230696">
        <w:rPr>
          <w:sz w:val="28"/>
          <w:szCs w:val="22"/>
        </w:rPr>
        <w:softHyphen/>
        <w:t xml:space="preserve">ники. Например, в ячейку </w:t>
      </w:r>
      <w:r w:rsidR="00230696">
        <w:rPr>
          <w:b/>
          <w:bCs/>
          <w:sz w:val="28"/>
          <w:szCs w:val="22"/>
        </w:rPr>
        <w:t>В3</w:t>
      </w:r>
      <w:r w:rsidR="00230696">
        <w:rPr>
          <w:sz w:val="28"/>
          <w:szCs w:val="22"/>
        </w:rPr>
        <w:t xml:space="preserve"> листа </w:t>
      </w:r>
      <w:r w:rsidR="00230696">
        <w:rPr>
          <w:b/>
          <w:bCs/>
          <w:sz w:val="28"/>
          <w:szCs w:val="22"/>
        </w:rPr>
        <w:t>Магнолия</w:t>
      </w:r>
      <w:r w:rsidR="00230696">
        <w:rPr>
          <w:sz w:val="28"/>
          <w:szCs w:val="22"/>
        </w:rPr>
        <w:t xml:space="preserve"> книги </w:t>
      </w:r>
      <w:r w:rsidR="00230696">
        <w:rPr>
          <w:b/>
          <w:bCs/>
          <w:color w:val="000000"/>
          <w:sz w:val="28"/>
          <w:szCs w:val="24"/>
        </w:rPr>
        <w:t>Ирис.</w:t>
      </w:r>
      <w:proofErr w:type="spellStart"/>
      <w:r w:rsidR="00230696"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 w:rsidR="00230696">
        <w:rPr>
          <w:sz w:val="28"/>
          <w:szCs w:val="22"/>
        </w:rPr>
        <w:t xml:space="preserve"> будет вставлена ссылка в виде формулы </w:t>
      </w:r>
      <w:r w:rsidR="00230696">
        <w:rPr>
          <w:b/>
          <w:bCs/>
          <w:sz w:val="28"/>
          <w:szCs w:val="22"/>
        </w:rPr>
        <w:t>=[Магнолия.xls]Лист</w:t>
      </w:r>
      <w:proofErr w:type="gramStart"/>
      <w:r w:rsidR="00230696">
        <w:rPr>
          <w:b/>
          <w:bCs/>
          <w:sz w:val="28"/>
          <w:szCs w:val="22"/>
        </w:rPr>
        <w:t>1</w:t>
      </w:r>
      <w:proofErr w:type="gramEnd"/>
      <w:r w:rsidR="00230696">
        <w:rPr>
          <w:b/>
          <w:bCs/>
          <w:sz w:val="28"/>
          <w:szCs w:val="22"/>
        </w:rPr>
        <w:t>!B2</w:t>
      </w:r>
      <w:r w:rsidR="00230696">
        <w:rPr>
          <w:sz w:val="28"/>
          <w:szCs w:val="22"/>
        </w:rPr>
        <w:t>. Сразу после создания связи ячейки-получатели будут автоматически запол</w:t>
      </w:r>
      <w:r w:rsidR="00230696">
        <w:rPr>
          <w:sz w:val="28"/>
          <w:szCs w:val="22"/>
        </w:rPr>
        <w:softHyphen/>
        <w:t>нены данными.</w:t>
      </w:r>
    </w:p>
    <w:p w:rsidR="00230696" w:rsidRDefault="00230696" w:rsidP="00230696">
      <w:pPr>
        <w:shd w:val="clear" w:color="auto" w:fill="FFFFFF"/>
        <w:rPr>
          <w:sz w:val="28"/>
          <w:szCs w:val="22"/>
        </w:rPr>
      </w:pPr>
      <w:r>
        <w:rPr>
          <w:rFonts w:cs="Times New Roman"/>
          <w:b/>
          <w:bCs/>
          <w:color w:val="000000"/>
          <w:sz w:val="28"/>
          <w:szCs w:val="24"/>
        </w:rPr>
        <w:t>Самостоятельно:</w:t>
      </w:r>
      <w:r>
        <w:rPr>
          <w:rFonts w:cs="Times New Roman"/>
          <w:color w:val="000000"/>
          <w:sz w:val="28"/>
          <w:szCs w:val="24"/>
        </w:rPr>
        <w:t xml:space="preserve"> рассмотренным способом установить связи между оставшимися столбцами таблиц</w:t>
      </w:r>
      <w:r>
        <w:rPr>
          <w:sz w:val="28"/>
          <w:szCs w:val="22"/>
        </w:rPr>
        <w:t xml:space="preserve"> на листах </w:t>
      </w:r>
      <w:r>
        <w:rPr>
          <w:b/>
          <w:bCs/>
          <w:sz w:val="28"/>
          <w:szCs w:val="22"/>
        </w:rPr>
        <w:t>Магнолия</w:t>
      </w:r>
      <w:r>
        <w:rPr>
          <w:sz w:val="28"/>
          <w:szCs w:val="22"/>
        </w:rPr>
        <w:t xml:space="preserve"> книги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 и </w:t>
      </w:r>
      <w:r>
        <w:rPr>
          <w:b/>
          <w:bCs/>
          <w:sz w:val="28"/>
          <w:szCs w:val="22"/>
        </w:rPr>
        <w:t>Лист</w:t>
      </w:r>
      <w:proofErr w:type="gramStart"/>
      <w:r>
        <w:rPr>
          <w:b/>
          <w:bCs/>
          <w:sz w:val="28"/>
          <w:szCs w:val="22"/>
        </w:rPr>
        <w:t>1</w:t>
      </w:r>
      <w:proofErr w:type="gramEnd"/>
      <w:r>
        <w:rPr>
          <w:sz w:val="28"/>
          <w:szCs w:val="22"/>
        </w:rPr>
        <w:t xml:space="preserve"> </w:t>
      </w:r>
      <w:r>
        <w:rPr>
          <w:color w:val="000000"/>
          <w:sz w:val="28"/>
          <w:szCs w:val="24"/>
        </w:rPr>
        <w:t xml:space="preserve">книги </w:t>
      </w:r>
      <w:r>
        <w:rPr>
          <w:b/>
          <w:bCs/>
          <w:sz w:val="28"/>
          <w:szCs w:val="22"/>
        </w:rPr>
        <w:t>Магнолия</w:t>
      </w:r>
      <w:r>
        <w:rPr>
          <w:rFonts w:cs="Times New Roman"/>
          <w:b/>
          <w:bCs/>
          <w:color w:val="000000"/>
          <w:sz w:val="28"/>
          <w:szCs w:val="24"/>
        </w:rPr>
        <w:t>.</w:t>
      </w:r>
      <w:proofErr w:type="spellStart"/>
      <w:r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rFonts w:cs="Times New Roman"/>
          <w:color w:val="000000"/>
          <w:sz w:val="28"/>
          <w:szCs w:val="24"/>
        </w:rPr>
        <w:t>.</w:t>
      </w:r>
    </w:p>
    <w:p w:rsidR="00230696" w:rsidRDefault="00230696" w:rsidP="00230696">
      <w:pPr>
        <w:shd w:val="clear" w:color="auto" w:fill="FFFFFF"/>
        <w:rPr>
          <w:sz w:val="28"/>
          <w:szCs w:val="22"/>
        </w:rPr>
      </w:pPr>
    </w:p>
    <w:p w:rsidR="00230696" w:rsidRDefault="00230696" w:rsidP="00230696">
      <w:pPr>
        <w:shd w:val="clear" w:color="auto" w:fill="FFFFFF"/>
        <w:ind w:firstLine="0"/>
        <w:jc w:val="center"/>
        <w:rPr>
          <w:rFonts w:ascii="Arial" w:hAnsi="Arial"/>
          <w:sz w:val="28"/>
        </w:rPr>
      </w:pPr>
      <w:r>
        <w:rPr>
          <w:rFonts w:ascii="Arial" w:hAnsi="Arial"/>
          <w:b/>
          <w:bCs/>
          <w:color w:val="000000"/>
          <w:sz w:val="28"/>
          <w:szCs w:val="24"/>
        </w:rPr>
        <w:t>1.4. Связывание ячеек путем ввода формулы</w:t>
      </w:r>
    </w:p>
    <w:p w:rsidR="00230696" w:rsidRDefault="00230696" w:rsidP="00230696">
      <w:pPr>
        <w:shd w:val="clear" w:color="auto" w:fill="FFFFFF"/>
        <w:rPr>
          <w:sz w:val="28"/>
          <w:szCs w:val="22"/>
        </w:rPr>
      </w:pPr>
    </w:p>
    <w:p w:rsidR="00230696" w:rsidRDefault="00230696" w:rsidP="00230696">
      <w:pPr>
        <w:pStyle w:val="2"/>
        <w:rPr>
          <w:szCs w:val="20"/>
        </w:rPr>
      </w:pPr>
      <w:r>
        <w:rPr>
          <w:szCs w:val="20"/>
        </w:rPr>
        <w:t>Выше было показано, что одна ячейка может быть связана с другой только по</w:t>
      </w:r>
      <w:r>
        <w:rPr>
          <w:szCs w:val="20"/>
        </w:rPr>
        <w:softHyphen/>
        <w:t>средством формулы, содержащей ссылку. В ряде случаев удобнее не пользо</w:t>
      </w:r>
      <w:r>
        <w:rPr>
          <w:szCs w:val="20"/>
        </w:rPr>
        <w:softHyphen/>
        <w:t>ваться стандартными средствами для создания связей, а вводить ссылку прямо в строке формул. Кроме того, если значение ячейки-источника ис</w:t>
      </w:r>
      <w:r>
        <w:rPr>
          <w:szCs w:val="20"/>
        </w:rPr>
        <w:softHyphen/>
        <w:t>пользуется в формуле, а не заносится в ячейку-приемник напрямую, то без строки формул не обойтись.</w:t>
      </w:r>
    </w:p>
    <w:p w:rsidR="00230696" w:rsidRDefault="00230696" w:rsidP="00230696">
      <w:pPr>
        <w:shd w:val="clear" w:color="auto" w:fill="FFFFFF"/>
        <w:rPr>
          <w:sz w:val="28"/>
        </w:rPr>
      </w:pPr>
      <w:r>
        <w:rPr>
          <w:sz w:val="28"/>
          <w:szCs w:val="22"/>
        </w:rPr>
        <w:t>В строку формул ссылка на ячейку может быть помещена двумя способами. Во-первых, можно просто ввести с клавиатуры те</w:t>
      </w:r>
      <w:proofErr w:type="gramStart"/>
      <w:r>
        <w:rPr>
          <w:sz w:val="28"/>
          <w:szCs w:val="22"/>
        </w:rPr>
        <w:t>кст сс</w:t>
      </w:r>
      <w:proofErr w:type="gramEnd"/>
      <w:r>
        <w:rPr>
          <w:sz w:val="28"/>
          <w:szCs w:val="22"/>
        </w:rPr>
        <w:t xml:space="preserve">ылки. </w:t>
      </w:r>
      <w:r>
        <w:rPr>
          <w:sz w:val="28"/>
          <w:szCs w:val="22"/>
        </w:rPr>
        <w:lastRenderedPageBreak/>
        <w:t>Этот способ позволяет создать ссылку, когда по каким-либо причинам нельзя или не хотелось бы открывать книгу, в которой находятся исходные ячейки. Одна</w:t>
      </w:r>
      <w:r>
        <w:rPr>
          <w:sz w:val="28"/>
          <w:szCs w:val="22"/>
        </w:rPr>
        <w:softHyphen/>
        <w:t>ко</w:t>
      </w:r>
      <w:proofErr w:type="gramStart"/>
      <w:r>
        <w:rPr>
          <w:sz w:val="28"/>
          <w:szCs w:val="22"/>
        </w:rPr>
        <w:t>,</w:t>
      </w:r>
      <w:proofErr w:type="gramEnd"/>
      <w:r>
        <w:rPr>
          <w:sz w:val="28"/>
          <w:szCs w:val="22"/>
        </w:rPr>
        <w:t xml:space="preserve"> чтобы ввести ссылку вручную, надо хо</w:t>
      </w:r>
      <w:r>
        <w:rPr>
          <w:sz w:val="28"/>
          <w:szCs w:val="22"/>
        </w:rPr>
        <w:softHyphen/>
        <w:t>рошо знать структуру исходной книги.</w:t>
      </w:r>
    </w:p>
    <w:p w:rsidR="00230696" w:rsidRDefault="00230696" w:rsidP="00230696">
      <w:pPr>
        <w:shd w:val="clear" w:color="auto" w:fill="FFFFFF"/>
        <w:rPr>
          <w:sz w:val="28"/>
          <w:szCs w:val="22"/>
        </w:rPr>
      </w:pPr>
      <w:r>
        <w:rPr>
          <w:sz w:val="28"/>
          <w:szCs w:val="22"/>
        </w:rPr>
        <w:t xml:space="preserve">Ссылки предназначены для того, чтобы можно было из любой книги </w:t>
      </w:r>
      <w:r>
        <w:rPr>
          <w:sz w:val="28"/>
          <w:szCs w:val="22"/>
          <w:lang w:val="en-US"/>
        </w:rPr>
        <w:t>Excel</w:t>
      </w:r>
      <w:r>
        <w:rPr>
          <w:sz w:val="28"/>
          <w:szCs w:val="22"/>
        </w:rPr>
        <w:t xml:space="preserve"> сослаться на ячейки в любой другой книге. В общем случае ссылка содер</w:t>
      </w:r>
      <w:r>
        <w:rPr>
          <w:sz w:val="28"/>
          <w:szCs w:val="22"/>
        </w:rPr>
        <w:softHyphen/>
        <w:t>жит название книги, листа и номер ячейки, например:</w:t>
      </w:r>
    </w:p>
    <w:p w:rsidR="00230696" w:rsidRDefault="00230696" w:rsidP="00230696">
      <w:pPr>
        <w:shd w:val="clear" w:color="auto" w:fill="FFFFFF"/>
        <w:rPr>
          <w:sz w:val="28"/>
        </w:rPr>
      </w:pPr>
      <w:r>
        <w:rPr>
          <w:b/>
          <w:bCs/>
          <w:sz w:val="28"/>
          <w:szCs w:val="22"/>
        </w:rPr>
        <w:t>'</w:t>
      </w:r>
      <w:proofErr w:type="spellStart"/>
      <w:r>
        <w:rPr>
          <w:b/>
          <w:bCs/>
          <w:sz w:val="28"/>
          <w:szCs w:val="22"/>
        </w:rPr>
        <w:t>С:\Мои</w:t>
      </w:r>
      <w:proofErr w:type="spellEnd"/>
      <w:r>
        <w:rPr>
          <w:b/>
          <w:bCs/>
          <w:sz w:val="28"/>
          <w:szCs w:val="22"/>
        </w:rPr>
        <w:t xml:space="preserve"> </w:t>
      </w:r>
      <w:proofErr w:type="spellStart"/>
      <w:r>
        <w:rPr>
          <w:b/>
          <w:bCs/>
          <w:sz w:val="28"/>
          <w:szCs w:val="22"/>
        </w:rPr>
        <w:t>документы\</w:t>
      </w:r>
      <w:proofErr w:type="spellEnd"/>
      <w:r>
        <w:rPr>
          <w:b/>
          <w:bCs/>
          <w:sz w:val="28"/>
          <w:szCs w:val="22"/>
        </w:rPr>
        <w:t>[Незабудка.xls]Лист</w:t>
      </w:r>
      <w:proofErr w:type="gramStart"/>
      <w:r>
        <w:rPr>
          <w:b/>
          <w:bCs/>
          <w:sz w:val="28"/>
          <w:szCs w:val="22"/>
        </w:rPr>
        <w:t>1</w:t>
      </w:r>
      <w:proofErr w:type="gramEnd"/>
      <w:r>
        <w:rPr>
          <w:b/>
          <w:bCs/>
          <w:sz w:val="28"/>
          <w:szCs w:val="22"/>
        </w:rPr>
        <w:t>'!B2</w:t>
      </w:r>
      <w:r>
        <w:rPr>
          <w:sz w:val="28"/>
          <w:szCs w:val="22"/>
        </w:rPr>
        <w:t>.</w:t>
      </w:r>
    </w:p>
    <w:p w:rsidR="00230696" w:rsidRDefault="00230696" w:rsidP="00230696">
      <w:pPr>
        <w:shd w:val="clear" w:color="auto" w:fill="FFFFFF"/>
        <w:rPr>
          <w:sz w:val="28"/>
        </w:rPr>
      </w:pPr>
      <w:r>
        <w:rPr>
          <w:sz w:val="28"/>
          <w:szCs w:val="22"/>
        </w:rPr>
        <w:t>В апострофах</w:t>
      </w:r>
      <w:proofErr w:type="gramStart"/>
      <w:r>
        <w:rPr>
          <w:sz w:val="28"/>
          <w:szCs w:val="22"/>
        </w:rPr>
        <w:t xml:space="preserve"> (') </w:t>
      </w:r>
      <w:proofErr w:type="gramEnd"/>
      <w:r>
        <w:rPr>
          <w:sz w:val="28"/>
          <w:szCs w:val="22"/>
        </w:rPr>
        <w:t>указывают путь к листу, на котором находится нужная ячейка, состоящий из собственно пути к файлу книги и имени листа. Адрес ячейки указывают вне апострофов после восклицательного знака.</w:t>
      </w:r>
    </w:p>
    <w:p w:rsidR="00230696" w:rsidRDefault="00230696" w:rsidP="00230696">
      <w:pPr>
        <w:shd w:val="clear" w:color="auto" w:fill="FFFFFF"/>
        <w:rPr>
          <w:sz w:val="28"/>
        </w:rPr>
      </w:pPr>
      <w:r>
        <w:rPr>
          <w:sz w:val="28"/>
          <w:szCs w:val="22"/>
        </w:rPr>
        <w:t xml:space="preserve">Если книга-источник закрыта, то в тексте ссылки всегда присутствует путь к ней, например, </w:t>
      </w:r>
      <w:r>
        <w:rPr>
          <w:b/>
          <w:bCs/>
          <w:sz w:val="28"/>
          <w:szCs w:val="22"/>
        </w:rPr>
        <w:t xml:space="preserve">С:\Мои </w:t>
      </w:r>
      <w:proofErr w:type="spellStart"/>
      <w:r>
        <w:rPr>
          <w:b/>
          <w:bCs/>
          <w:sz w:val="28"/>
          <w:szCs w:val="22"/>
        </w:rPr>
        <w:t>документы\</w:t>
      </w:r>
      <w:proofErr w:type="spellEnd"/>
      <w:r>
        <w:rPr>
          <w:sz w:val="28"/>
          <w:szCs w:val="22"/>
        </w:rPr>
        <w:t xml:space="preserve">. Если она расположена в той же папке, что и приемная книга, то можно ввести только имя файла, например, </w:t>
      </w:r>
      <w:r>
        <w:rPr>
          <w:b/>
          <w:bCs/>
          <w:sz w:val="28"/>
          <w:szCs w:val="22"/>
        </w:rPr>
        <w:t>[Незабудка.xls]</w:t>
      </w:r>
      <w:r>
        <w:rPr>
          <w:sz w:val="28"/>
          <w:szCs w:val="22"/>
        </w:rPr>
        <w:t>. Путь будет добавлен автоматически. Когда исход</w:t>
      </w:r>
      <w:r>
        <w:rPr>
          <w:sz w:val="28"/>
          <w:szCs w:val="22"/>
        </w:rPr>
        <w:softHyphen/>
        <w:t>ная книга открыта, все ссылки содержат только имя файла книги без пути. Пути вставляются при закрытии книги.</w:t>
      </w:r>
    </w:p>
    <w:p w:rsidR="00230696" w:rsidRDefault="00230696" w:rsidP="00230696">
      <w:pPr>
        <w:shd w:val="clear" w:color="auto" w:fill="FFFFFF"/>
        <w:rPr>
          <w:sz w:val="28"/>
        </w:rPr>
      </w:pPr>
      <w:r>
        <w:rPr>
          <w:sz w:val="28"/>
          <w:szCs w:val="22"/>
        </w:rPr>
        <w:t>Так выглядит ссылка в самом полном варианте. Она содержит всю ин</w:t>
      </w:r>
      <w:r>
        <w:rPr>
          <w:sz w:val="28"/>
          <w:szCs w:val="22"/>
        </w:rPr>
        <w:softHyphen/>
        <w:t>фор</w:t>
      </w:r>
      <w:r>
        <w:rPr>
          <w:sz w:val="28"/>
          <w:szCs w:val="22"/>
        </w:rPr>
        <w:softHyphen/>
        <w:t xml:space="preserve">мацию о расположении книги на диске и о месте ячейки в этой книге. Такая ссылка называется </w:t>
      </w:r>
      <w:r>
        <w:rPr>
          <w:iCs/>
          <w:sz w:val="28"/>
          <w:szCs w:val="22"/>
        </w:rPr>
        <w:t xml:space="preserve">внешней. </w:t>
      </w:r>
      <w:r>
        <w:rPr>
          <w:sz w:val="28"/>
          <w:szCs w:val="22"/>
        </w:rPr>
        <w:t>Если необходимо связать ячейки, кото</w:t>
      </w:r>
      <w:r>
        <w:rPr>
          <w:sz w:val="28"/>
          <w:szCs w:val="22"/>
        </w:rPr>
        <w:softHyphen/>
        <w:t>рые находятся в одной и той же книге или даже на одном листе, то ис</w:t>
      </w:r>
      <w:r>
        <w:rPr>
          <w:sz w:val="28"/>
          <w:szCs w:val="22"/>
        </w:rPr>
        <w:softHyphen/>
        <w:t>пользуется сокращенный вариант ссылок. Когда ячейки расположены на разных листах одной книги, ссылка не содержит пути к файлу кни</w:t>
      </w:r>
      <w:r>
        <w:rPr>
          <w:sz w:val="28"/>
          <w:szCs w:val="22"/>
        </w:rPr>
        <w:softHyphen/>
        <w:t xml:space="preserve">ги, например, </w:t>
      </w:r>
      <w:r>
        <w:rPr>
          <w:b/>
          <w:bCs/>
          <w:sz w:val="28"/>
          <w:szCs w:val="22"/>
        </w:rPr>
        <w:t>Незабудка!B3</w:t>
      </w:r>
      <w:r>
        <w:rPr>
          <w:sz w:val="28"/>
          <w:szCs w:val="22"/>
        </w:rPr>
        <w:t xml:space="preserve">. Если ячейки находятся на одном листе, ссылка состоит только из номера ячейки </w:t>
      </w:r>
      <w:r>
        <w:rPr>
          <w:b/>
          <w:bCs/>
          <w:sz w:val="28"/>
          <w:szCs w:val="22"/>
        </w:rPr>
        <w:t>B3</w:t>
      </w:r>
      <w:r>
        <w:rPr>
          <w:sz w:val="28"/>
          <w:szCs w:val="22"/>
        </w:rPr>
        <w:t>.</w:t>
      </w:r>
    </w:p>
    <w:p w:rsidR="00230696" w:rsidRDefault="00230696" w:rsidP="00230696">
      <w:pPr>
        <w:shd w:val="clear" w:color="auto" w:fill="FFFFFF"/>
        <w:rPr>
          <w:sz w:val="28"/>
          <w:szCs w:val="22"/>
        </w:rPr>
      </w:pPr>
      <w:r>
        <w:rPr>
          <w:sz w:val="28"/>
          <w:szCs w:val="22"/>
        </w:rPr>
        <w:t xml:space="preserve">Чаще всего точно не известно, где расположена ячейка, на которую требуется сделать ссылку. Чтобы ввести ссылку в этом случае, необходимо предварительно открыть книгу-источник. В рассматриваемом примере это книга </w:t>
      </w:r>
      <w:r>
        <w:rPr>
          <w:b/>
          <w:bCs/>
          <w:sz w:val="28"/>
          <w:szCs w:val="22"/>
        </w:rPr>
        <w:t>Незабудка.xls</w:t>
      </w:r>
      <w:r>
        <w:rPr>
          <w:sz w:val="28"/>
          <w:szCs w:val="22"/>
        </w:rPr>
        <w:t>. Ссылки можно вставить, вы</w:t>
      </w:r>
      <w:r>
        <w:rPr>
          <w:sz w:val="28"/>
          <w:szCs w:val="22"/>
        </w:rPr>
        <w:softHyphen/>
        <w:t xml:space="preserve">делив соответствующую ячейку во время ввода формулы в строке формул. Например, чтобы связать текущую ячейку </w:t>
      </w:r>
      <w:r>
        <w:rPr>
          <w:b/>
          <w:bCs/>
          <w:sz w:val="28"/>
          <w:szCs w:val="22"/>
        </w:rPr>
        <w:t>B3</w:t>
      </w:r>
      <w:r>
        <w:rPr>
          <w:sz w:val="28"/>
          <w:szCs w:val="22"/>
        </w:rPr>
        <w:t xml:space="preserve"> листа </w:t>
      </w:r>
      <w:r>
        <w:rPr>
          <w:b/>
          <w:bCs/>
          <w:sz w:val="28"/>
          <w:szCs w:val="22"/>
        </w:rPr>
        <w:t>Незабудка</w:t>
      </w:r>
      <w:r>
        <w:rPr>
          <w:sz w:val="28"/>
          <w:szCs w:val="22"/>
        </w:rPr>
        <w:t xml:space="preserve"> книги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 с ячейкой </w:t>
      </w:r>
      <w:r>
        <w:rPr>
          <w:b/>
          <w:bCs/>
          <w:color w:val="000000"/>
          <w:sz w:val="28"/>
          <w:szCs w:val="24"/>
        </w:rPr>
        <w:t>В</w:t>
      </w:r>
      <w:proofErr w:type="gramStart"/>
      <w:r>
        <w:rPr>
          <w:b/>
          <w:bCs/>
          <w:color w:val="000000"/>
          <w:sz w:val="28"/>
          <w:szCs w:val="24"/>
        </w:rPr>
        <w:t>2</w:t>
      </w:r>
      <w:proofErr w:type="gramEnd"/>
      <w:r>
        <w:rPr>
          <w:color w:val="000000"/>
          <w:sz w:val="28"/>
          <w:szCs w:val="24"/>
        </w:rPr>
        <w:t xml:space="preserve"> листа </w:t>
      </w:r>
      <w:r>
        <w:rPr>
          <w:b/>
          <w:bCs/>
          <w:sz w:val="28"/>
          <w:szCs w:val="22"/>
        </w:rPr>
        <w:t>Лист1</w:t>
      </w:r>
      <w:r>
        <w:rPr>
          <w:sz w:val="28"/>
          <w:szCs w:val="22"/>
        </w:rPr>
        <w:t xml:space="preserve"> </w:t>
      </w:r>
      <w:r>
        <w:rPr>
          <w:color w:val="000000"/>
          <w:sz w:val="28"/>
          <w:szCs w:val="24"/>
        </w:rPr>
        <w:t xml:space="preserve">книги </w:t>
      </w:r>
      <w:r>
        <w:rPr>
          <w:b/>
          <w:bCs/>
          <w:sz w:val="28"/>
          <w:szCs w:val="22"/>
        </w:rPr>
        <w:t>Незабудка</w:t>
      </w:r>
      <w:r>
        <w:rPr>
          <w:rFonts w:cs="Times New Roman"/>
          <w:b/>
          <w:bCs/>
          <w:color w:val="000000"/>
          <w:sz w:val="28"/>
          <w:szCs w:val="24"/>
        </w:rPr>
        <w:t>.</w:t>
      </w:r>
      <w:proofErr w:type="spellStart"/>
      <w:r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rFonts w:cs="Times New Roman"/>
          <w:color w:val="000000"/>
          <w:sz w:val="28"/>
          <w:szCs w:val="24"/>
        </w:rPr>
        <w:t>, необходимо:</w:t>
      </w:r>
    </w:p>
    <w:p w:rsidR="00230696" w:rsidRDefault="00230696" w:rsidP="00230696">
      <w:pPr>
        <w:numPr>
          <w:ilvl w:val="0"/>
          <w:numId w:val="3"/>
        </w:numPr>
        <w:shd w:val="clear" w:color="auto" w:fill="FFFFFF"/>
        <w:tabs>
          <w:tab w:val="left" w:pos="284"/>
        </w:tabs>
        <w:rPr>
          <w:sz w:val="28"/>
          <w:szCs w:val="22"/>
        </w:rPr>
      </w:pPr>
      <w:r>
        <w:rPr>
          <w:sz w:val="28"/>
          <w:szCs w:val="22"/>
        </w:rPr>
        <w:t xml:space="preserve">Установить указатель в ячейку </w:t>
      </w:r>
      <w:r>
        <w:rPr>
          <w:b/>
          <w:bCs/>
          <w:sz w:val="28"/>
          <w:szCs w:val="22"/>
        </w:rPr>
        <w:t>B3</w:t>
      </w:r>
      <w:r>
        <w:rPr>
          <w:sz w:val="28"/>
          <w:szCs w:val="22"/>
        </w:rPr>
        <w:t xml:space="preserve"> листа </w:t>
      </w:r>
      <w:r>
        <w:rPr>
          <w:b/>
          <w:bCs/>
          <w:sz w:val="28"/>
          <w:szCs w:val="22"/>
        </w:rPr>
        <w:t>Незабудка</w:t>
      </w:r>
      <w:r>
        <w:rPr>
          <w:sz w:val="28"/>
          <w:szCs w:val="22"/>
        </w:rPr>
        <w:t xml:space="preserve"> книги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>, щелкнув в ней левой кнопкой мыши.</w:t>
      </w:r>
    </w:p>
    <w:p w:rsidR="00230696" w:rsidRDefault="00230696" w:rsidP="00230696">
      <w:pPr>
        <w:numPr>
          <w:ilvl w:val="0"/>
          <w:numId w:val="3"/>
        </w:numPr>
        <w:shd w:val="clear" w:color="auto" w:fill="FFFFFF"/>
        <w:tabs>
          <w:tab w:val="left" w:pos="284"/>
        </w:tabs>
        <w:rPr>
          <w:sz w:val="28"/>
          <w:szCs w:val="22"/>
        </w:rPr>
      </w:pPr>
      <w:r>
        <w:rPr>
          <w:color w:val="000000"/>
          <w:sz w:val="28"/>
          <w:szCs w:val="24"/>
        </w:rPr>
        <w:t xml:space="preserve">Установить </w:t>
      </w:r>
      <w:r>
        <w:rPr>
          <w:sz w:val="28"/>
          <w:szCs w:val="22"/>
        </w:rPr>
        <w:t xml:space="preserve">курсор в строке формул, переместив в нее указатель и щелкнув кнопкой мыши, чтобы перейти к редактированию содержимого ячейки в строке формул или нажать </w:t>
      </w:r>
      <w:r>
        <w:rPr>
          <w:b/>
          <w:bCs/>
          <w:sz w:val="28"/>
          <w:szCs w:val="22"/>
          <w:lang w:val="en-US"/>
        </w:rPr>
        <w:t>F</w:t>
      </w:r>
      <w:r>
        <w:rPr>
          <w:b/>
          <w:bCs/>
          <w:sz w:val="28"/>
          <w:szCs w:val="22"/>
        </w:rPr>
        <w:t>2</w:t>
      </w:r>
      <w:r>
        <w:rPr>
          <w:sz w:val="28"/>
          <w:szCs w:val="22"/>
        </w:rPr>
        <w:t>, чтобы перейти к редактиро</w:t>
      </w:r>
      <w:r>
        <w:rPr>
          <w:sz w:val="28"/>
          <w:szCs w:val="22"/>
        </w:rPr>
        <w:softHyphen/>
        <w:t>ванию прямо в ячейке.</w:t>
      </w:r>
    </w:p>
    <w:p w:rsidR="00230696" w:rsidRDefault="00230696" w:rsidP="00230696">
      <w:pPr>
        <w:numPr>
          <w:ilvl w:val="0"/>
          <w:numId w:val="3"/>
        </w:numPr>
        <w:shd w:val="clear" w:color="auto" w:fill="FFFFFF"/>
        <w:tabs>
          <w:tab w:val="left" w:pos="284"/>
        </w:tabs>
        <w:rPr>
          <w:sz w:val="28"/>
          <w:szCs w:val="22"/>
        </w:rPr>
      </w:pPr>
      <w:r>
        <w:rPr>
          <w:sz w:val="28"/>
          <w:szCs w:val="22"/>
        </w:rPr>
        <w:t>Ввести символ «</w:t>
      </w:r>
      <w:r>
        <w:rPr>
          <w:b/>
          <w:bCs/>
          <w:sz w:val="28"/>
          <w:szCs w:val="22"/>
        </w:rPr>
        <w:t>=</w:t>
      </w:r>
      <w:r>
        <w:rPr>
          <w:sz w:val="28"/>
          <w:szCs w:val="22"/>
        </w:rPr>
        <w:t>», который обозначает, что следующий за ним текст яв</w:t>
      </w:r>
      <w:r>
        <w:rPr>
          <w:sz w:val="28"/>
          <w:szCs w:val="22"/>
        </w:rPr>
        <w:softHyphen/>
        <w:t>ляется формулой.</w:t>
      </w:r>
    </w:p>
    <w:p w:rsidR="00230696" w:rsidRDefault="00230696" w:rsidP="00230696">
      <w:pPr>
        <w:numPr>
          <w:ilvl w:val="0"/>
          <w:numId w:val="3"/>
        </w:numPr>
        <w:shd w:val="clear" w:color="auto" w:fill="FFFFFF"/>
        <w:tabs>
          <w:tab w:val="left" w:pos="284"/>
        </w:tabs>
        <w:rPr>
          <w:sz w:val="28"/>
          <w:szCs w:val="22"/>
        </w:rPr>
      </w:pPr>
      <w:r>
        <w:rPr>
          <w:sz w:val="28"/>
          <w:szCs w:val="22"/>
        </w:rPr>
        <w:t xml:space="preserve">Активизировать книгу </w:t>
      </w:r>
      <w:r>
        <w:rPr>
          <w:b/>
          <w:bCs/>
          <w:sz w:val="28"/>
          <w:szCs w:val="22"/>
        </w:rPr>
        <w:t>Незабудка.xls</w:t>
      </w:r>
      <w:r>
        <w:rPr>
          <w:sz w:val="28"/>
          <w:szCs w:val="22"/>
        </w:rPr>
        <w:t xml:space="preserve"> с помощью меню </w:t>
      </w:r>
      <w:r>
        <w:rPr>
          <w:b/>
          <w:sz w:val="28"/>
          <w:szCs w:val="22"/>
        </w:rPr>
        <w:t>Окно</w:t>
      </w:r>
      <w:r>
        <w:rPr>
          <w:sz w:val="28"/>
          <w:szCs w:val="22"/>
        </w:rPr>
        <w:t xml:space="preserve">, или нажимать клавиши </w:t>
      </w:r>
      <w:r>
        <w:rPr>
          <w:b/>
          <w:bCs/>
          <w:sz w:val="28"/>
          <w:szCs w:val="22"/>
          <w:lang w:val="en-US"/>
        </w:rPr>
        <w:t>Ctr</w:t>
      </w:r>
      <w:r>
        <w:rPr>
          <w:sz w:val="28"/>
          <w:szCs w:val="22"/>
          <w:lang w:val="en-US"/>
        </w:rPr>
        <w:t>l</w:t>
      </w:r>
      <w:r>
        <w:rPr>
          <w:b/>
          <w:bCs/>
          <w:sz w:val="28"/>
          <w:szCs w:val="22"/>
        </w:rPr>
        <w:t>+</w:t>
      </w:r>
      <w:r>
        <w:rPr>
          <w:b/>
          <w:bCs/>
          <w:sz w:val="28"/>
          <w:szCs w:val="22"/>
          <w:lang w:val="en-US"/>
        </w:rPr>
        <w:t>Tab</w:t>
      </w:r>
      <w:r>
        <w:rPr>
          <w:sz w:val="28"/>
          <w:szCs w:val="22"/>
        </w:rPr>
        <w:t xml:space="preserve">, пока книга </w:t>
      </w:r>
      <w:r>
        <w:rPr>
          <w:b/>
          <w:bCs/>
          <w:sz w:val="28"/>
          <w:szCs w:val="22"/>
        </w:rPr>
        <w:t>Незабудка.xls</w:t>
      </w:r>
      <w:r>
        <w:rPr>
          <w:sz w:val="28"/>
          <w:szCs w:val="22"/>
        </w:rPr>
        <w:t xml:space="preserve"> не станет активной.</w:t>
      </w:r>
    </w:p>
    <w:p w:rsidR="00230696" w:rsidRDefault="00230696" w:rsidP="00230696">
      <w:pPr>
        <w:numPr>
          <w:ilvl w:val="0"/>
          <w:numId w:val="3"/>
        </w:numPr>
        <w:shd w:val="clear" w:color="auto" w:fill="FFFFFF"/>
        <w:tabs>
          <w:tab w:val="left" w:pos="284"/>
        </w:tabs>
        <w:rPr>
          <w:sz w:val="28"/>
          <w:szCs w:val="22"/>
        </w:rPr>
      </w:pPr>
      <w:r>
        <w:rPr>
          <w:sz w:val="28"/>
          <w:szCs w:val="22"/>
        </w:rPr>
        <w:t xml:space="preserve">Раскрыть лист </w:t>
      </w:r>
      <w:r>
        <w:rPr>
          <w:b/>
          <w:bCs/>
          <w:sz w:val="28"/>
          <w:szCs w:val="22"/>
        </w:rPr>
        <w:t>Лист</w:t>
      </w:r>
      <w:proofErr w:type="gramStart"/>
      <w:r>
        <w:rPr>
          <w:b/>
          <w:bCs/>
          <w:sz w:val="28"/>
          <w:szCs w:val="22"/>
        </w:rPr>
        <w:t>1</w:t>
      </w:r>
      <w:proofErr w:type="gramEnd"/>
      <w:r>
        <w:rPr>
          <w:sz w:val="28"/>
          <w:szCs w:val="22"/>
        </w:rPr>
        <w:t>, щелкнув ярлык с названием листа в нижней части окна книги. При этом в строке формул все еще находится уже набранная часть формулы в виде символа «</w:t>
      </w:r>
      <w:r>
        <w:rPr>
          <w:b/>
          <w:bCs/>
          <w:sz w:val="28"/>
          <w:szCs w:val="22"/>
        </w:rPr>
        <w:t>=</w:t>
      </w:r>
      <w:r>
        <w:rPr>
          <w:sz w:val="28"/>
          <w:szCs w:val="22"/>
        </w:rPr>
        <w:t>».</w:t>
      </w:r>
    </w:p>
    <w:p w:rsidR="00230696" w:rsidRDefault="00230696" w:rsidP="00230696">
      <w:pPr>
        <w:numPr>
          <w:ilvl w:val="0"/>
          <w:numId w:val="3"/>
        </w:numPr>
        <w:shd w:val="clear" w:color="auto" w:fill="FFFFFF"/>
        <w:tabs>
          <w:tab w:val="left" w:pos="284"/>
        </w:tabs>
        <w:rPr>
          <w:sz w:val="28"/>
          <w:szCs w:val="22"/>
        </w:rPr>
      </w:pPr>
      <w:r>
        <w:rPr>
          <w:sz w:val="28"/>
          <w:szCs w:val="22"/>
        </w:rPr>
        <w:lastRenderedPageBreak/>
        <w:t xml:space="preserve">Выбрать ячейку </w:t>
      </w:r>
      <w:r>
        <w:rPr>
          <w:b/>
          <w:bCs/>
          <w:sz w:val="28"/>
          <w:szCs w:val="22"/>
        </w:rPr>
        <w:t>В</w:t>
      </w:r>
      <w:proofErr w:type="gramStart"/>
      <w:r>
        <w:rPr>
          <w:b/>
          <w:bCs/>
          <w:sz w:val="28"/>
          <w:szCs w:val="22"/>
        </w:rPr>
        <w:t>2</w:t>
      </w:r>
      <w:proofErr w:type="gramEnd"/>
      <w:r>
        <w:rPr>
          <w:sz w:val="28"/>
          <w:szCs w:val="22"/>
        </w:rPr>
        <w:t>, с которой необходимо организовать связь. Она будет выде</w:t>
      </w:r>
      <w:r>
        <w:rPr>
          <w:sz w:val="28"/>
          <w:szCs w:val="22"/>
        </w:rPr>
        <w:softHyphen/>
        <w:t xml:space="preserve">лена пунктирной границей, и ссылка на нее появится на месте курсора в строке формул. Если случайно выделена не та ячейка, то следует щелкнуть по нужной ячейке, и ссылка будет заменена на </w:t>
      </w:r>
      <w:proofErr w:type="gramStart"/>
      <w:r>
        <w:rPr>
          <w:sz w:val="28"/>
          <w:szCs w:val="22"/>
        </w:rPr>
        <w:t>правильную</w:t>
      </w:r>
      <w:proofErr w:type="gramEnd"/>
      <w:r>
        <w:rPr>
          <w:sz w:val="28"/>
          <w:szCs w:val="22"/>
        </w:rPr>
        <w:t xml:space="preserve">. В результате в строке формул появится запись </w:t>
      </w:r>
      <w:r>
        <w:rPr>
          <w:b/>
          <w:bCs/>
          <w:sz w:val="28"/>
          <w:szCs w:val="22"/>
        </w:rPr>
        <w:t>=[Незабудка.xls]Лист</w:t>
      </w:r>
      <w:proofErr w:type="gramStart"/>
      <w:r>
        <w:rPr>
          <w:b/>
          <w:bCs/>
          <w:sz w:val="28"/>
          <w:szCs w:val="22"/>
        </w:rPr>
        <w:t>1</w:t>
      </w:r>
      <w:proofErr w:type="gramEnd"/>
      <w:r>
        <w:rPr>
          <w:b/>
          <w:bCs/>
          <w:sz w:val="28"/>
          <w:szCs w:val="22"/>
        </w:rPr>
        <w:t>!B2</w:t>
      </w:r>
      <w:r>
        <w:rPr>
          <w:sz w:val="28"/>
          <w:szCs w:val="22"/>
        </w:rPr>
        <w:t>.</w:t>
      </w:r>
    </w:p>
    <w:p w:rsidR="00230696" w:rsidRDefault="00230696" w:rsidP="00230696">
      <w:pPr>
        <w:widowControl/>
        <w:numPr>
          <w:ilvl w:val="0"/>
          <w:numId w:val="3"/>
        </w:numPr>
        <w:shd w:val="clear" w:color="auto" w:fill="FFFFFF"/>
        <w:tabs>
          <w:tab w:val="left" w:pos="284"/>
        </w:tabs>
        <w:rPr>
          <w:sz w:val="28"/>
          <w:szCs w:val="22"/>
        </w:rPr>
      </w:pPr>
      <w:r>
        <w:rPr>
          <w:sz w:val="28"/>
          <w:szCs w:val="22"/>
        </w:rPr>
        <w:t xml:space="preserve">Нажать клавишу </w:t>
      </w:r>
      <w:r>
        <w:rPr>
          <w:b/>
          <w:bCs/>
          <w:sz w:val="28"/>
          <w:szCs w:val="22"/>
          <w:lang w:val="en-US"/>
        </w:rPr>
        <w:t>Enter</w:t>
      </w:r>
      <w:r>
        <w:rPr>
          <w:sz w:val="28"/>
          <w:szCs w:val="22"/>
        </w:rPr>
        <w:t>. Если же ссылка явля</w:t>
      </w:r>
      <w:r>
        <w:rPr>
          <w:sz w:val="28"/>
          <w:szCs w:val="22"/>
        </w:rPr>
        <w:softHyphen/>
        <w:t>ется частью более сложной формулы, и после нее нужно еще что-то ввести, то следует просто продолжать ввод. Чтобы отменить ввод следует нажать кнопку</w:t>
      </w:r>
      <w:proofErr w:type="gramStart"/>
      <w:r>
        <w:rPr>
          <w:sz w:val="28"/>
          <w:szCs w:val="22"/>
        </w:rPr>
        <w:t xml:space="preserve"> </w:t>
      </w:r>
      <w:r>
        <w:rPr>
          <w:b/>
          <w:bCs/>
          <w:sz w:val="28"/>
          <w:szCs w:val="22"/>
        </w:rPr>
        <w:t>О</w:t>
      </w:r>
      <w:proofErr w:type="gramEnd"/>
      <w:r>
        <w:rPr>
          <w:b/>
          <w:bCs/>
          <w:sz w:val="28"/>
          <w:szCs w:val="22"/>
        </w:rPr>
        <w:t>тменить</w:t>
      </w:r>
      <w:r>
        <w:rPr>
          <w:sz w:val="28"/>
          <w:szCs w:val="22"/>
        </w:rPr>
        <w:t xml:space="preserve"> на панели инструментов </w:t>
      </w:r>
      <w:r>
        <w:rPr>
          <w:b/>
          <w:bCs/>
          <w:sz w:val="28"/>
          <w:szCs w:val="22"/>
        </w:rPr>
        <w:t>Стандартная</w:t>
      </w:r>
      <w:r>
        <w:rPr>
          <w:sz w:val="28"/>
          <w:szCs w:val="22"/>
        </w:rPr>
        <w:t>.</w:t>
      </w:r>
    </w:p>
    <w:p w:rsidR="00230696" w:rsidRDefault="00230696" w:rsidP="00230696">
      <w:pPr>
        <w:numPr>
          <w:ilvl w:val="0"/>
          <w:numId w:val="3"/>
        </w:numPr>
        <w:shd w:val="clear" w:color="auto" w:fill="FFFFFF"/>
        <w:tabs>
          <w:tab w:val="left" w:pos="284"/>
        </w:tabs>
        <w:rPr>
          <w:sz w:val="28"/>
          <w:szCs w:val="22"/>
        </w:rPr>
      </w:pPr>
      <w:r>
        <w:rPr>
          <w:sz w:val="28"/>
          <w:szCs w:val="22"/>
        </w:rPr>
        <w:t xml:space="preserve">Щелкнуть левой кнопкой в ячейке </w:t>
      </w:r>
      <w:r>
        <w:rPr>
          <w:b/>
          <w:bCs/>
          <w:sz w:val="28"/>
          <w:szCs w:val="22"/>
        </w:rPr>
        <w:t>B3</w:t>
      </w:r>
      <w:r>
        <w:rPr>
          <w:sz w:val="28"/>
          <w:szCs w:val="22"/>
        </w:rPr>
        <w:t xml:space="preserve"> листа </w:t>
      </w:r>
      <w:r>
        <w:rPr>
          <w:b/>
          <w:bCs/>
          <w:sz w:val="28"/>
          <w:szCs w:val="22"/>
        </w:rPr>
        <w:t>Незабудка</w:t>
      </w:r>
      <w:r>
        <w:rPr>
          <w:sz w:val="28"/>
          <w:szCs w:val="22"/>
        </w:rPr>
        <w:t xml:space="preserve"> книги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, навести указатель в правый нижний угол этой ячейки и при нажатой левой кнопке мыши «растянуть» формулу по ячейкам </w:t>
      </w:r>
      <w:r>
        <w:rPr>
          <w:b/>
          <w:bCs/>
          <w:color w:val="000000"/>
          <w:sz w:val="28"/>
          <w:szCs w:val="24"/>
        </w:rPr>
        <w:t>В</w:t>
      </w:r>
      <w:proofErr w:type="gramStart"/>
      <w:r>
        <w:rPr>
          <w:b/>
          <w:bCs/>
          <w:color w:val="000000"/>
          <w:sz w:val="28"/>
          <w:szCs w:val="24"/>
        </w:rPr>
        <w:t>4</w:t>
      </w:r>
      <w:proofErr w:type="gramEnd"/>
      <w:r>
        <w:rPr>
          <w:b/>
          <w:bCs/>
          <w:color w:val="000000"/>
          <w:sz w:val="28"/>
          <w:szCs w:val="24"/>
        </w:rPr>
        <w:t>:В</w:t>
      </w:r>
      <w:proofErr w:type="gramStart"/>
      <w:r>
        <w:rPr>
          <w:b/>
          <w:bCs/>
          <w:color w:val="000000"/>
          <w:sz w:val="28"/>
          <w:szCs w:val="24"/>
        </w:rPr>
        <w:t>6</w:t>
      </w:r>
      <w:proofErr w:type="gramEnd"/>
      <w:r>
        <w:rPr>
          <w:color w:val="000000"/>
          <w:sz w:val="28"/>
          <w:szCs w:val="24"/>
        </w:rPr>
        <w:t>.</w:t>
      </w:r>
    </w:p>
    <w:p w:rsidR="00230696" w:rsidRDefault="00230696" w:rsidP="00230696">
      <w:pPr>
        <w:shd w:val="clear" w:color="auto" w:fill="FFFFFF"/>
        <w:rPr>
          <w:sz w:val="28"/>
          <w:szCs w:val="22"/>
        </w:rPr>
      </w:pPr>
      <w:r>
        <w:rPr>
          <w:rFonts w:cs="Times New Roman"/>
          <w:b/>
          <w:bCs/>
          <w:color w:val="000000"/>
          <w:sz w:val="28"/>
          <w:szCs w:val="24"/>
        </w:rPr>
        <w:t>Самостоятельно:</w:t>
      </w:r>
      <w:r>
        <w:rPr>
          <w:rFonts w:cs="Times New Roman"/>
          <w:color w:val="000000"/>
          <w:sz w:val="28"/>
          <w:szCs w:val="24"/>
        </w:rPr>
        <w:t xml:space="preserve"> рассмотренным способом установить связи между оставшимися столбцами таблиц</w:t>
      </w:r>
      <w:r>
        <w:rPr>
          <w:sz w:val="28"/>
          <w:szCs w:val="22"/>
        </w:rPr>
        <w:t xml:space="preserve"> на листах </w:t>
      </w:r>
      <w:r>
        <w:rPr>
          <w:b/>
          <w:bCs/>
          <w:sz w:val="28"/>
          <w:szCs w:val="22"/>
        </w:rPr>
        <w:t>Незабудка</w:t>
      </w:r>
      <w:r>
        <w:rPr>
          <w:sz w:val="28"/>
          <w:szCs w:val="22"/>
        </w:rPr>
        <w:t xml:space="preserve"> книги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 и </w:t>
      </w:r>
      <w:r>
        <w:rPr>
          <w:b/>
          <w:bCs/>
          <w:sz w:val="28"/>
          <w:szCs w:val="22"/>
        </w:rPr>
        <w:t>Лист</w:t>
      </w:r>
      <w:proofErr w:type="gramStart"/>
      <w:r>
        <w:rPr>
          <w:b/>
          <w:bCs/>
          <w:sz w:val="28"/>
          <w:szCs w:val="22"/>
        </w:rPr>
        <w:t>1</w:t>
      </w:r>
      <w:proofErr w:type="gramEnd"/>
      <w:r>
        <w:rPr>
          <w:sz w:val="28"/>
          <w:szCs w:val="22"/>
        </w:rPr>
        <w:t xml:space="preserve"> </w:t>
      </w:r>
      <w:r>
        <w:rPr>
          <w:color w:val="000000"/>
          <w:sz w:val="28"/>
          <w:szCs w:val="24"/>
        </w:rPr>
        <w:t xml:space="preserve">книги </w:t>
      </w:r>
      <w:r>
        <w:rPr>
          <w:b/>
          <w:bCs/>
          <w:sz w:val="28"/>
          <w:szCs w:val="22"/>
        </w:rPr>
        <w:t>Незабудка</w:t>
      </w:r>
      <w:r>
        <w:rPr>
          <w:rFonts w:cs="Times New Roman"/>
          <w:b/>
          <w:bCs/>
          <w:color w:val="000000"/>
          <w:sz w:val="28"/>
          <w:szCs w:val="24"/>
        </w:rPr>
        <w:t>.</w:t>
      </w:r>
      <w:proofErr w:type="spellStart"/>
      <w:r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rFonts w:cs="Times New Roman"/>
          <w:color w:val="000000"/>
          <w:sz w:val="28"/>
          <w:szCs w:val="24"/>
        </w:rPr>
        <w:t>.</w:t>
      </w:r>
    </w:p>
    <w:p w:rsidR="00230696" w:rsidRDefault="00230696" w:rsidP="00230696">
      <w:pPr>
        <w:shd w:val="clear" w:color="auto" w:fill="FFFFFF"/>
        <w:rPr>
          <w:sz w:val="28"/>
          <w:szCs w:val="22"/>
        </w:rPr>
      </w:pPr>
    </w:p>
    <w:p w:rsidR="00230696" w:rsidRDefault="00230696" w:rsidP="00230696">
      <w:pPr>
        <w:shd w:val="clear" w:color="auto" w:fill="FFFFFF"/>
        <w:ind w:firstLine="0"/>
        <w:jc w:val="center"/>
        <w:rPr>
          <w:rFonts w:ascii="Arial" w:hAnsi="Arial"/>
          <w:sz w:val="28"/>
        </w:rPr>
      </w:pPr>
      <w:r>
        <w:rPr>
          <w:rFonts w:ascii="Arial" w:hAnsi="Arial"/>
          <w:b/>
          <w:bCs/>
          <w:color w:val="000000"/>
          <w:sz w:val="28"/>
          <w:szCs w:val="24"/>
        </w:rPr>
        <w:t>1.5. Изменение и удаление связей</w:t>
      </w:r>
    </w:p>
    <w:p w:rsidR="00230696" w:rsidRDefault="00230696" w:rsidP="00230696">
      <w:pPr>
        <w:shd w:val="clear" w:color="auto" w:fill="FFFFFF"/>
        <w:rPr>
          <w:sz w:val="28"/>
          <w:szCs w:val="22"/>
        </w:rPr>
      </w:pPr>
    </w:p>
    <w:p w:rsidR="00230696" w:rsidRDefault="00230696" w:rsidP="00230696">
      <w:pPr>
        <w:shd w:val="clear" w:color="auto" w:fill="FFFFFF"/>
        <w:rPr>
          <w:rFonts w:cs="Times New Roman"/>
          <w:color w:val="000000"/>
          <w:sz w:val="28"/>
          <w:szCs w:val="24"/>
        </w:rPr>
      </w:pPr>
      <w:r>
        <w:rPr>
          <w:sz w:val="28"/>
          <w:szCs w:val="22"/>
        </w:rPr>
        <w:t>В процессе работы с книгой, содержащей как внутренние, так и внешние связи, возникает ряд задач, связанных с управлением этими связями. При перемещении или переименовании одной из исходных книг, ссылки в при</w:t>
      </w:r>
      <w:r>
        <w:rPr>
          <w:sz w:val="28"/>
          <w:szCs w:val="22"/>
        </w:rPr>
        <w:softHyphen/>
        <w:t>емной книге станут некорректными, и они должны быть соответственно изменены. Если в книге есть внешние связи, то, например, при пе</w:t>
      </w:r>
      <w:r>
        <w:rPr>
          <w:sz w:val="28"/>
          <w:szCs w:val="22"/>
        </w:rPr>
        <w:softHyphen/>
        <w:t>ремещении одной из исходных книг или при изменении ее структуры, бы</w:t>
      </w:r>
      <w:r>
        <w:rPr>
          <w:sz w:val="28"/>
          <w:szCs w:val="22"/>
        </w:rPr>
        <w:softHyphen/>
        <w:t xml:space="preserve">вает необходимо изменить некоторые связи. Для моделирования такой ситуации необходимо создать в </w:t>
      </w:r>
      <w:r>
        <w:rPr>
          <w:b/>
          <w:bCs/>
          <w:sz w:val="28"/>
          <w:szCs w:val="22"/>
        </w:rPr>
        <w:t>Вашей папке</w:t>
      </w:r>
      <w:r>
        <w:rPr>
          <w:sz w:val="28"/>
          <w:szCs w:val="22"/>
        </w:rPr>
        <w:t xml:space="preserve"> новую папку </w:t>
      </w:r>
      <w:r>
        <w:rPr>
          <w:b/>
          <w:bCs/>
          <w:sz w:val="28"/>
          <w:szCs w:val="22"/>
        </w:rPr>
        <w:t>Лотос</w:t>
      </w:r>
      <w:r>
        <w:rPr>
          <w:sz w:val="28"/>
          <w:szCs w:val="22"/>
        </w:rPr>
        <w:t xml:space="preserve"> и переместить в нее книгу </w:t>
      </w:r>
      <w:r>
        <w:rPr>
          <w:b/>
          <w:bCs/>
          <w:sz w:val="28"/>
          <w:szCs w:val="22"/>
        </w:rPr>
        <w:t>Лотос</w:t>
      </w:r>
      <w:r>
        <w:rPr>
          <w:rFonts w:cs="Times New Roman"/>
          <w:b/>
          <w:bCs/>
          <w:color w:val="000000"/>
          <w:sz w:val="28"/>
          <w:szCs w:val="24"/>
        </w:rPr>
        <w:t>.</w:t>
      </w:r>
      <w:proofErr w:type="spellStart"/>
      <w:r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rFonts w:cs="Times New Roman"/>
          <w:color w:val="000000"/>
          <w:sz w:val="28"/>
          <w:szCs w:val="24"/>
        </w:rPr>
        <w:t>.</w:t>
      </w:r>
    </w:p>
    <w:p w:rsidR="00230696" w:rsidRDefault="00230696" w:rsidP="00230696">
      <w:pPr>
        <w:shd w:val="clear" w:color="auto" w:fill="FFFFFF"/>
        <w:rPr>
          <w:sz w:val="28"/>
        </w:rPr>
      </w:pPr>
      <w:r>
        <w:rPr>
          <w:sz w:val="28"/>
          <w:szCs w:val="22"/>
        </w:rPr>
        <w:t xml:space="preserve">Самый простой и практически единственный способ изменить связь – отредактировать ссылку в строке формул. Для этого </w:t>
      </w:r>
      <w:proofErr w:type="gramStart"/>
      <w:r>
        <w:rPr>
          <w:sz w:val="28"/>
          <w:szCs w:val="22"/>
        </w:rPr>
        <w:t>следует</w:t>
      </w:r>
      <w:proofErr w:type="gramEnd"/>
      <w:r>
        <w:rPr>
          <w:sz w:val="28"/>
          <w:szCs w:val="22"/>
        </w:rPr>
        <w:t xml:space="preserve"> выполните следующие действия:</w:t>
      </w:r>
    </w:p>
    <w:p w:rsidR="00230696" w:rsidRDefault="00230696" w:rsidP="00230696">
      <w:pPr>
        <w:numPr>
          <w:ilvl w:val="0"/>
          <w:numId w:val="4"/>
        </w:numPr>
        <w:shd w:val="clear" w:color="auto" w:fill="FFFFFF"/>
        <w:tabs>
          <w:tab w:val="left" w:pos="263"/>
        </w:tabs>
        <w:rPr>
          <w:sz w:val="28"/>
          <w:szCs w:val="22"/>
        </w:rPr>
      </w:pPr>
      <w:r>
        <w:rPr>
          <w:sz w:val="28"/>
          <w:szCs w:val="22"/>
        </w:rPr>
        <w:t xml:space="preserve">Раскрыть лист </w:t>
      </w:r>
      <w:r>
        <w:rPr>
          <w:b/>
          <w:bCs/>
          <w:sz w:val="28"/>
          <w:szCs w:val="22"/>
        </w:rPr>
        <w:t>Лотос</w:t>
      </w:r>
      <w:r>
        <w:rPr>
          <w:sz w:val="28"/>
          <w:szCs w:val="22"/>
        </w:rPr>
        <w:t xml:space="preserve"> книги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color w:val="000000"/>
          <w:sz w:val="28"/>
          <w:szCs w:val="24"/>
        </w:rPr>
        <w:t xml:space="preserve"> </w:t>
      </w:r>
      <w:r>
        <w:rPr>
          <w:sz w:val="28"/>
          <w:szCs w:val="22"/>
        </w:rPr>
        <w:t xml:space="preserve">и выделить ячейку </w:t>
      </w:r>
      <w:r>
        <w:rPr>
          <w:b/>
          <w:bCs/>
          <w:sz w:val="28"/>
          <w:szCs w:val="22"/>
        </w:rPr>
        <w:t>В3</w:t>
      </w:r>
      <w:r>
        <w:rPr>
          <w:sz w:val="28"/>
          <w:szCs w:val="22"/>
        </w:rPr>
        <w:t>, ссылку на которую нужно изменить.</w:t>
      </w:r>
    </w:p>
    <w:p w:rsidR="00230696" w:rsidRDefault="00230696" w:rsidP="00230696">
      <w:pPr>
        <w:numPr>
          <w:ilvl w:val="0"/>
          <w:numId w:val="4"/>
        </w:numPr>
        <w:shd w:val="clear" w:color="auto" w:fill="FFFFFF"/>
        <w:tabs>
          <w:tab w:val="left" w:pos="263"/>
        </w:tabs>
        <w:rPr>
          <w:sz w:val="28"/>
          <w:szCs w:val="22"/>
        </w:rPr>
      </w:pPr>
      <w:r>
        <w:rPr>
          <w:sz w:val="28"/>
          <w:szCs w:val="22"/>
        </w:rPr>
        <w:t xml:space="preserve">Установить курсор в строке формул, чтобы перейти к редактированию в строке формул, или нажать клавишу </w:t>
      </w:r>
      <w:r>
        <w:rPr>
          <w:b/>
          <w:bCs/>
          <w:sz w:val="28"/>
          <w:szCs w:val="22"/>
          <w:lang w:val="en-US"/>
        </w:rPr>
        <w:t>F</w:t>
      </w:r>
      <w:r>
        <w:rPr>
          <w:b/>
          <w:bCs/>
          <w:sz w:val="28"/>
          <w:szCs w:val="22"/>
        </w:rPr>
        <w:t>2</w:t>
      </w:r>
      <w:r>
        <w:rPr>
          <w:sz w:val="28"/>
          <w:szCs w:val="22"/>
        </w:rPr>
        <w:t>, чтобы перейти к редактиро</w:t>
      </w:r>
      <w:r>
        <w:rPr>
          <w:sz w:val="28"/>
          <w:szCs w:val="22"/>
        </w:rPr>
        <w:softHyphen/>
        <w:t>ванию прямо в ячейке.</w:t>
      </w:r>
    </w:p>
    <w:p w:rsidR="00230696" w:rsidRDefault="00230696" w:rsidP="00230696">
      <w:pPr>
        <w:numPr>
          <w:ilvl w:val="0"/>
          <w:numId w:val="4"/>
        </w:numPr>
        <w:shd w:val="clear" w:color="auto" w:fill="FFFFFF"/>
        <w:tabs>
          <w:tab w:val="left" w:pos="263"/>
        </w:tabs>
        <w:rPr>
          <w:sz w:val="28"/>
          <w:szCs w:val="22"/>
        </w:rPr>
      </w:pPr>
      <w:r>
        <w:rPr>
          <w:sz w:val="28"/>
          <w:szCs w:val="22"/>
        </w:rPr>
        <w:t xml:space="preserve">Отредактировать ссылку в формуле. При этом можно как вручную набрать новый текст ссылки, дописав перед именем книги </w:t>
      </w:r>
      <w:r>
        <w:rPr>
          <w:b/>
          <w:bCs/>
          <w:sz w:val="28"/>
          <w:szCs w:val="22"/>
        </w:rPr>
        <w:t>[Лотос.xls]Лист</w:t>
      </w:r>
      <w:proofErr w:type="gramStart"/>
      <w:r>
        <w:rPr>
          <w:b/>
          <w:bCs/>
          <w:sz w:val="28"/>
          <w:szCs w:val="22"/>
        </w:rPr>
        <w:t>1</w:t>
      </w:r>
      <w:proofErr w:type="gramEnd"/>
      <w:r>
        <w:rPr>
          <w:b/>
          <w:bCs/>
          <w:sz w:val="28"/>
          <w:szCs w:val="22"/>
        </w:rPr>
        <w:t>!B2</w:t>
      </w:r>
      <w:r>
        <w:rPr>
          <w:sz w:val="28"/>
          <w:szCs w:val="22"/>
        </w:rPr>
        <w:t xml:space="preserve"> полный путь к ней (</w:t>
      </w:r>
      <w:proofErr w:type="gramStart"/>
      <w:r>
        <w:rPr>
          <w:sz w:val="28"/>
          <w:szCs w:val="22"/>
        </w:rPr>
        <w:t>см</w:t>
      </w:r>
      <w:proofErr w:type="gramEnd"/>
      <w:r>
        <w:rPr>
          <w:sz w:val="28"/>
          <w:szCs w:val="22"/>
        </w:rPr>
        <w:t>. раздел 1.4). Если книга-источник открыта, то можно щелкнуть ячейку-источник, чтобы ссылка на нее была вставлена автоматически.</w:t>
      </w:r>
    </w:p>
    <w:p w:rsidR="00230696" w:rsidRDefault="00230696" w:rsidP="00230696">
      <w:pPr>
        <w:shd w:val="clear" w:color="auto" w:fill="FFFFFF"/>
        <w:rPr>
          <w:sz w:val="28"/>
        </w:rPr>
      </w:pPr>
      <w:r>
        <w:rPr>
          <w:sz w:val="28"/>
          <w:szCs w:val="22"/>
        </w:rPr>
        <w:t>Чаще всего этот способ используется, когда требуется изменить ссылки в од</w:t>
      </w:r>
      <w:r>
        <w:rPr>
          <w:sz w:val="28"/>
          <w:szCs w:val="22"/>
        </w:rPr>
        <w:softHyphen/>
        <w:t>ной-двух ячейках. Если надо исправить связи сразу многих ячеек, зачастую удобнее и быстрее создать их заново одним из описанных выше способов, чем редактировать вручную.</w:t>
      </w:r>
    </w:p>
    <w:p w:rsidR="00230696" w:rsidRDefault="00230696" w:rsidP="00230696">
      <w:pPr>
        <w:shd w:val="clear" w:color="auto" w:fill="FFFFFF"/>
        <w:rPr>
          <w:sz w:val="28"/>
        </w:rPr>
      </w:pPr>
      <w:r>
        <w:rPr>
          <w:sz w:val="28"/>
          <w:szCs w:val="21"/>
        </w:rPr>
        <w:t xml:space="preserve">Автоматически изменить большое количество ссылок можно только в </w:t>
      </w:r>
      <w:r>
        <w:rPr>
          <w:sz w:val="28"/>
          <w:szCs w:val="21"/>
        </w:rPr>
        <w:lastRenderedPageBreak/>
        <w:t>одном случае – когда необходимо изменилось имя исходной книги или путь к ней. Для этого следует воспользоваться кнопкой</w:t>
      </w:r>
      <w:proofErr w:type="gramStart"/>
      <w:r>
        <w:rPr>
          <w:sz w:val="28"/>
          <w:szCs w:val="21"/>
        </w:rPr>
        <w:t xml:space="preserve"> </w:t>
      </w:r>
      <w:r>
        <w:rPr>
          <w:b/>
          <w:sz w:val="28"/>
          <w:szCs w:val="21"/>
        </w:rPr>
        <w:t>И</w:t>
      </w:r>
      <w:proofErr w:type="gramEnd"/>
      <w:r>
        <w:rPr>
          <w:b/>
          <w:sz w:val="28"/>
          <w:szCs w:val="21"/>
        </w:rPr>
        <w:t>зменить</w:t>
      </w:r>
      <w:r>
        <w:rPr>
          <w:sz w:val="28"/>
          <w:szCs w:val="21"/>
        </w:rPr>
        <w:t xml:space="preserve"> окна </w:t>
      </w:r>
      <w:r>
        <w:rPr>
          <w:b/>
          <w:bCs/>
          <w:sz w:val="28"/>
          <w:szCs w:val="21"/>
        </w:rPr>
        <w:t>Связи</w:t>
      </w:r>
      <w:r>
        <w:rPr>
          <w:sz w:val="28"/>
          <w:szCs w:val="21"/>
        </w:rPr>
        <w:t xml:space="preserve"> (рис. 1.9):</w:t>
      </w:r>
    </w:p>
    <w:p w:rsidR="00230696" w:rsidRDefault="00230696" w:rsidP="00230696">
      <w:pPr>
        <w:numPr>
          <w:ilvl w:val="0"/>
          <w:numId w:val="5"/>
        </w:numPr>
        <w:shd w:val="clear" w:color="auto" w:fill="FFFFFF"/>
        <w:tabs>
          <w:tab w:val="left" w:pos="288"/>
        </w:tabs>
        <w:rPr>
          <w:sz w:val="28"/>
          <w:szCs w:val="21"/>
        </w:rPr>
      </w:pPr>
      <w:r>
        <w:rPr>
          <w:sz w:val="28"/>
          <w:szCs w:val="21"/>
        </w:rPr>
        <w:t xml:space="preserve">Выбрать команду </w:t>
      </w:r>
      <w:r>
        <w:rPr>
          <w:b/>
          <w:sz w:val="28"/>
          <w:szCs w:val="21"/>
        </w:rPr>
        <w:t>Правка</w:t>
      </w:r>
      <w:r>
        <w:rPr>
          <w:bCs/>
          <w:sz w:val="28"/>
          <w:szCs w:val="21"/>
        </w:rPr>
        <w:t xml:space="preserve">, </w:t>
      </w:r>
      <w:r>
        <w:rPr>
          <w:b/>
          <w:sz w:val="28"/>
          <w:szCs w:val="21"/>
        </w:rPr>
        <w:t>Связи</w:t>
      </w:r>
      <w:r>
        <w:rPr>
          <w:sz w:val="28"/>
          <w:szCs w:val="21"/>
        </w:rPr>
        <w:t xml:space="preserve">. Откроется окно </w:t>
      </w:r>
      <w:r>
        <w:rPr>
          <w:b/>
          <w:bCs/>
          <w:sz w:val="28"/>
          <w:szCs w:val="21"/>
        </w:rPr>
        <w:t>Связи</w:t>
      </w:r>
      <w:r>
        <w:rPr>
          <w:sz w:val="28"/>
          <w:szCs w:val="21"/>
        </w:rPr>
        <w:t>.</w:t>
      </w:r>
    </w:p>
    <w:p w:rsidR="00230696" w:rsidRDefault="00230696" w:rsidP="00230696">
      <w:pPr>
        <w:numPr>
          <w:ilvl w:val="0"/>
          <w:numId w:val="5"/>
        </w:numPr>
        <w:shd w:val="clear" w:color="auto" w:fill="FFFFFF"/>
        <w:tabs>
          <w:tab w:val="left" w:pos="288"/>
        </w:tabs>
        <w:rPr>
          <w:sz w:val="28"/>
          <w:szCs w:val="21"/>
        </w:rPr>
      </w:pPr>
      <w:r>
        <w:rPr>
          <w:sz w:val="28"/>
          <w:szCs w:val="21"/>
        </w:rPr>
        <w:t xml:space="preserve">Выделить связь, для которой требуется изменить исходную книгу. В рассматриваемом примере это книга </w:t>
      </w:r>
      <w:r>
        <w:rPr>
          <w:b/>
          <w:bCs/>
          <w:sz w:val="28"/>
          <w:szCs w:val="22"/>
        </w:rPr>
        <w:t>Лотос</w:t>
      </w:r>
      <w:r>
        <w:rPr>
          <w:rFonts w:cs="Times New Roman"/>
          <w:b/>
          <w:bCs/>
          <w:color w:val="000000"/>
          <w:sz w:val="28"/>
          <w:szCs w:val="24"/>
        </w:rPr>
        <w:t>.</w:t>
      </w:r>
      <w:proofErr w:type="spellStart"/>
      <w:r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rFonts w:cs="Times New Roman"/>
          <w:color w:val="000000"/>
          <w:sz w:val="28"/>
          <w:szCs w:val="24"/>
        </w:rPr>
        <w:t>.</w:t>
      </w:r>
    </w:p>
    <w:p w:rsidR="00230696" w:rsidRDefault="00230696" w:rsidP="00230696">
      <w:pPr>
        <w:widowControl/>
        <w:numPr>
          <w:ilvl w:val="0"/>
          <w:numId w:val="5"/>
        </w:numPr>
        <w:shd w:val="clear" w:color="auto" w:fill="FFFFFF"/>
        <w:tabs>
          <w:tab w:val="left" w:pos="288"/>
        </w:tabs>
        <w:rPr>
          <w:sz w:val="28"/>
          <w:szCs w:val="21"/>
        </w:rPr>
      </w:pPr>
      <w:r>
        <w:rPr>
          <w:sz w:val="28"/>
          <w:szCs w:val="21"/>
        </w:rPr>
        <w:t>Нажать кноп</w:t>
      </w:r>
      <w:r>
        <w:rPr>
          <w:sz w:val="28"/>
          <w:szCs w:val="21"/>
        </w:rPr>
        <w:softHyphen/>
        <w:t>ку</w:t>
      </w:r>
      <w:proofErr w:type="gramStart"/>
      <w:r>
        <w:rPr>
          <w:sz w:val="28"/>
          <w:szCs w:val="21"/>
        </w:rPr>
        <w:t xml:space="preserve"> </w:t>
      </w:r>
      <w:r>
        <w:rPr>
          <w:b/>
          <w:sz w:val="28"/>
          <w:szCs w:val="21"/>
        </w:rPr>
        <w:t>И</w:t>
      </w:r>
      <w:proofErr w:type="gramEnd"/>
      <w:r>
        <w:rPr>
          <w:b/>
          <w:sz w:val="28"/>
          <w:szCs w:val="21"/>
        </w:rPr>
        <w:t>зменить</w:t>
      </w:r>
      <w:r>
        <w:rPr>
          <w:sz w:val="28"/>
          <w:szCs w:val="21"/>
        </w:rPr>
        <w:t>. Появится стандартное диа</w:t>
      </w:r>
      <w:r>
        <w:rPr>
          <w:sz w:val="28"/>
          <w:szCs w:val="21"/>
        </w:rPr>
        <w:softHyphen/>
        <w:t>логовое окно</w:t>
      </w:r>
      <w:proofErr w:type="gramStart"/>
      <w:r>
        <w:rPr>
          <w:sz w:val="28"/>
          <w:szCs w:val="21"/>
        </w:rPr>
        <w:t xml:space="preserve"> </w:t>
      </w:r>
      <w:r>
        <w:rPr>
          <w:b/>
          <w:sz w:val="28"/>
          <w:szCs w:val="21"/>
        </w:rPr>
        <w:t>И</w:t>
      </w:r>
      <w:proofErr w:type="gramEnd"/>
      <w:r>
        <w:rPr>
          <w:b/>
          <w:sz w:val="28"/>
          <w:szCs w:val="21"/>
        </w:rPr>
        <w:t>зменить связи</w:t>
      </w:r>
      <w:r>
        <w:rPr>
          <w:sz w:val="28"/>
          <w:szCs w:val="21"/>
        </w:rPr>
        <w:t>.</w:t>
      </w:r>
    </w:p>
    <w:p w:rsidR="00230696" w:rsidRDefault="00905987" w:rsidP="00230696">
      <w:pPr>
        <w:numPr>
          <w:ilvl w:val="0"/>
          <w:numId w:val="5"/>
        </w:numPr>
        <w:shd w:val="clear" w:color="auto" w:fill="FFFFFF"/>
        <w:tabs>
          <w:tab w:val="left" w:pos="288"/>
        </w:tabs>
        <w:rPr>
          <w:sz w:val="28"/>
          <w:szCs w:val="21"/>
        </w:rPr>
      </w:pPr>
      <w:r w:rsidRPr="00905987">
        <w:rPr>
          <w:noProof/>
          <w:sz w:val="20"/>
          <w:szCs w:val="21"/>
        </w:rPr>
        <w:pict>
          <v:shape id="Поле 1" o:spid="_x0000_s1033" type="#_x0000_t202" style="position:absolute;left:0;text-align:left;margin-left:0;margin-top:0;width:365.65pt;height:215.45pt;z-index:251666432;visibility:visible;mso-position-horizontal:lef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" o:allowoverlap="f" filled="f" stroked="f">
            <v:textbox inset="0,0,0,0">
              <w:txbxContent>
                <w:p w:rsidR="00230696" w:rsidRDefault="00230696" w:rsidP="00230696">
                  <w:pPr>
                    <w:pStyle w:val="a3"/>
                    <w:tabs>
                      <w:tab w:val="clear" w:pos="4677"/>
                      <w:tab w:val="clear" w:pos="9355"/>
                    </w:tabs>
                    <w:ind w:firstLine="0"/>
                    <w:jc w:val="center"/>
                    <w:rPr>
                      <w:sz w:val="26"/>
                    </w:rPr>
                  </w:pPr>
                  <w:r>
                    <w:object w:dxaOrig="7489" w:dyaOrig="4176">
                      <v:shape id="_x0000_i1033" type="#_x0000_t75" style="width:355.5pt;height:198pt" o:ole="">
                        <v:imagedata r:id="rId21" o:title=""/>
                      </v:shape>
                      <o:OLEObject Type="Embed" ProgID="MSPhotoEd.3" ShapeID="_x0000_i1033" DrawAspect="Content" ObjectID="_1419955489" r:id="rId22"/>
                    </w:object>
                  </w:r>
                </w:p>
                <w:p w:rsidR="00230696" w:rsidRDefault="00230696" w:rsidP="00230696">
                  <w:pPr>
                    <w:pStyle w:val="a3"/>
                    <w:tabs>
                      <w:tab w:val="clear" w:pos="4677"/>
                      <w:tab w:val="clear" w:pos="9355"/>
                    </w:tabs>
                    <w:ind w:firstLine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Рис. 1.9</w:t>
                  </w:r>
                </w:p>
              </w:txbxContent>
            </v:textbox>
            <w10:wrap type="square" anchorx="margin" anchory="margin"/>
          </v:shape>
        </w:pict>
      </w:r>
      <w:r w:rsidR="00230696">
        <w:rPr>
          <w:sz w:val="28"/>
          <w:szCs w:val="21"/>
        </w:rPr>
        <w:t xml:space="preserve">Найти и открыть папку </w:t>
      </w:r>
      <w:r w:rsidR="00230696">
        <w:rPr>
          <w:b/>
          <w:bCs/>
          <w:sz w:val="28"/>
          <w:szCs w:val="21"/>
        </w:rPr>
        <w:t>Лотос</w:t>
      </w:r>
      <w:r w:rsidR="00230696">
        <w:rPr>
          <w:sz w:val="28"/>
          <w:szCs w:val="21"/>
        </w:rPr>
        <w:t>, выделите книгу-ис</w:t>
      </w:r>
      <w:r w:rsidR="00230696">
        <w:rPr>
          <w:sz w:val="28"/>
          <w:szCs w:val="21"/>
        </w:rPr>
        <w:softHyphen/>
        <w:t>точ</w:t>
      </w:r>
      <w:r w:rsidR="00230696">
        <w:rPr>
          <w:sz w:val="28"/>
          <w:szCs w:val="21"/>
        </w:rPr>
        <w:softHyphen/>
        <w:t xml:space="preserve">ник </w:t>
      </w:r>
      <w:r w:rsidR="00230696">
        <w:rPr>
          <w:b/>
          <w:bCs/>
          <w:sz w:val="28"/>
          <w:szCs w:val="22"/>
        </w:rPr>
        <w:t>Лотос</w:t>
      </w:r>
      <w:r w:rsidR="00230696">
        <w:rPr>
          <w:rFonts w:cs="Times New Roman"/>
          <w:b/>
          <w:bCs/>
          <w:color w:val="000000"/>
          <w:sz w:val="28"/>
          <w:szCs w:val="24"/>
        </w:rPr>
        <w:t>.</w:t>
      </w:r>
      <w:proofErr w:type="spellStart"/>
      <w:r w:rsidR="00230696"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 w:rsidR="00230696">
        <w:rPr>
          <w:sz w:val="28"/>
          <w:szCs w:val="21"/>
        </w:rPr>
        <w:t xml:space="preserve"> и нажать кнопку </w:t>
      </w:r>
      <w:r w:rsidR="00230696">
        <w:rPr>
          <w:b/>
          <w:sz w:val="28"/>
          <w:szCs w:val="21"/>
        </w:rPr>
        <w:t>ОК</w:t>
      </w:r>
      <w:r w:rsidR="00230696">
        <w:rPr>
          <w:bCs/>
          <w:sz w:val="28"/>
          <w:szCs w:val="21"/>
        </w:rPr>
        <w:t>.</w:t>
      </w:r>
    </w:p>
    <w:p w:rsidR="00230696" w:rsidRDefault="00230696" w:rsidP="00230696">
      <w:pPr>
        <w:pStyle w:val="2"/>
        <w:rPr>
          <w:szCs w:val="21"/>
        </w:rPr>
      </w:pPr>
      <w:r>
        <w:rPr>
          <w:szCs w:val="21"/>
        </w:rPr>
        <w:t>В результате вы</w:t>
      </w:r>
      <w:r>
        <w:rPr>
          <w:szCs w:val="21"/>
        </w:rPr>
        <w:softHyphen/>
        <w:t>полнения этих действий во всех ссылках имя и путь старой книги-источни</w:t>
      </w:r>
      <w:r>
        <w:rPr>
          <w:szCs w:val="21"/>
        </w:rPr>
        <w:softHyphen/>
        <w:t>ка будут заменены на имя и путь новой книги.</w:t>
      </w:r>
    </w:p>
    <w:p w:rsidR="00230696" w:rsidRDefault="00230696" w:rsidP="00230696">
      <w:pPr>
        <w:shd w:val="clear" w:color="auto" w:fill="FFFFFF"/>
        <w:rPr>
          <w:sz w:val="28"/>
        </w:rPr>
      </w:pPr>
      <w:r>
        <w:rPr>
          <w:sz w:val="28"/>
          <w:szCs w:val="21"/>
        </w:rPr>
        <w:t>Когда надобность в связи отпадет, ее следует удалить, особенно если связь внешняя. Если связь не будет удалена, то после перемещения или удаления источника (это может быть другая книга или лист) любое обновление дан</w:t>
      </w:r>
      <w:r>
        <w:rPr>
          <w:sz w:val="28"/>
          <w:szCs w:val="21"/>
        </w:rPr>
        <w:softHyphen/>
        <w:t xml:space="preserve">ных в связанной ячейке будет вызывать сообщение об ошибке и требование указать местоположение источника. Для удаления связи достаточно удалить ссылку из ячейки-приемника. Можно удалить ссылку из текста формулы. Для этого выделить ячейку, установить курсор в строке формул или нажать клавишу </w:t>
      </w:r>
      <w:r>
        <w:rPr>
          <w:b/>
          <w:bCs/>
          <w:sz w:val="28"/>
          <w:szCs w:val="21"/>
          <w:lang w:val="en-US"/>
        </w:rPr>
        <w:t>F</w:t>
      </w:r>
      <w:r>
        <w:rPr>
          <w:b/>
          <w:bCs/>
          <w:sz w:val="28"/>
          <w:szCs w:val="21"/>
        </w:rPr>
        <w:t>2</w:t>
      </w:r>
      <w:r>
        <w:rPr>
          <w:sz w:val="28"/>
          <w:szCs w:val="21"/>
        </w:rPr>
        <w:t xml:space="preserve"> и изменить текст формулы соответствующим образом. Если не нужно сохранять текст формулы, можно полностью очистить содержи</w:t>
      </w:r>
      <w:r>
        <w:rPr>
          <w:sz w:val="28"/>
          <w:szCs w:val="21"/>
        </w:rPr>
        <w:softHyphen/>
        <w:t xml:space="preserve">мое ячейки. Для этого выделить ячейку и нажать клавишу </w:t>
      </w:r>
      <w:proofErr w:type="spellStart"/>
      <w:r>
        <w:rPr>
          <w:b/>
          <w:bCs/>
          <w:sz w:val="28"/>
          <w:szCs w:val="21"/>
          <w:lang w:val="en-US"/>
        </w:rPr>
        <w:t>DeI</w:t>
      </w:r>
      <w:proofErr w:type="spellEnd"/>
      <w:r>
        <w:rPr>
          <w:sz w:val="28"/>
          <w:szCs w:val="21"/>
        </w:rPr>
        <w:t xml:space="preserve"> или вы</w:t>
      </w:r>
      <w:r>
        <w:rPr>
          <w:sz w:val="28"/>
          <w:szCs w:val="21"/>
        </w:rPr>
        <w:softHyphen/>
        <w:t xml:space="preserve">брать команду </w:t>
      </w:r>
      <w:r>
        <w:rPr>
          <w:b/>
          <w:sz w:val="28"/>
          <w:szCs w:val="21"/>
        </w:rPr>
        <w:t>Правка</w:t>
      </w:r>
      <w:r>
        <w:rPr>
          <w:bCs/>
          <w:sz w:val="28"/>
          <w:szCs w:val="21"/>
        </w:rPr>
        <w:t xml:space="preserve">, </w:t>
      </w:r>
      <w:r>
        <w:rPr>
          <w:b/>
          <w:sz w:val="28"/>
          <w:szCs w:val="21"/>
        </w:rPr>
        <w:t>Очистить</w:t>
      </w:r>
      <w:r>
        <w:rPr>
          <w:bCs/>
          <w:sz w:val="28"/>
          <w:szCs w:val="21"/>
        </w:rPr>
        <w:t xml:space="preserve">, </w:t>
      </w:r>
      <w:r>
        <w:rPr>
          <w:b/>
          <w:sz w:val="28"/>
          <w:szCs w:val="21"/>
        </w:rPr>
        <w:t>Все</w:t>
      </w:r>
      <w:r>
        <w:rPr>
          <w:sz w:val="28"/>
          <w:szCs w:val="21"/>
        </w:rPr>
        <w:t>.</w:t>
      </w:r>
    </w:p>
    <w:p w:rsidR="00230696" w:rsidRDefault="00230696" w:rsidP="00230696">
      <w:pPr>
        <w:shd w:val="clear" w:color="auto" w:fill="FFFFFF"/>
        <w:rPr>
          <w:sz w:val="28"/>
          <w:szCs w:val="22"/>
        </w:rPr>
      </w:pPr>
      <w:r>
        <w:rPr>
          <w:sz w:val="28"/>
          <w:szCs w:val="22"/>
        </w:rPr>
        <w:t>Иногда нужно разорвать связь, но при этом сохранить текущее значение связанной ячейки. Для этого можно «заморозить» ссылку: выделить нужную ячейку, затем перейти в режим редактирования формулы, установив кур</w:t>
      </w:r>
      <w:r>
        <w:rPr>
          <w:sz w:val="28"/>
          <w:szCs w:val="22"/>
        </w:rPr>
        <w:softHyphen/>
        <w:t xml:space="preserve">сор в строке формул или нажав клавишу </w:t>
      </w:r>
      <w:r>
        <w:rPr>
          <w:b/>
          <w:bCs/>
          <w:sz w:val="28"/>
          <w:szCs w:val="22"/>
          <w:lang w:val="en-US"/>
        </w:rPr>
        <w:t>F</w:t>
      </w:r>
      <w:r>
        <w:rPr>
          <w:b/>
          <w:bCs/>
          <w:sz w:val="28"/>
          <w:szCs w:val="22"/>
        </w:rPr>
        <w:t>2</w:t>
      </w:r>
      <w:r>
        <w:rPr>
          <w:sz w:val="28"/>
          <w:szCs w:val="22"/>
        </w:rPr>
        <w:t xml:space="preserve">, и нажать клавишу </w:t>
      </w:r>
      <w:r>
        <w:rPr>
          <w:b/>
          <w:bCs/>
          <w:sz w:val="28"/>
          <w:szCs w:val="22"/>
          <w:lang w:val="en-US"/>
        </w:rPr>
        <w:t>F</w:t>
      </w:r>
      <w:r>
        <w:rPr>
          <w:b/>
          <w:bCs/>
          <w:sz w:val="28"/>
          <w:szCs w:val="22"/>
        </w:rPr>
        <w:t>9</w:t>
      </w:r>
      <w:r>
        <w:rPr>
          <w:sz w:val="28"/>
          <w:szCs w:val="22"/>
        </w:rPr>
        <w:t>. Формула в ячейке будет заменена на свое значение.</w:t>
      </w:r>
    </w:p>
    <w:p w:rsidR="00230696" w:rsidRDefault="00230696" w:rsidP="00230696">
      <w:pPr>
        <w:shd w:val="clear" w:color="auto" w:fill="FFFFFF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t>Самостоятельно:</w:t>
      </w:r>
    </w:p>
    <w:p w:rsidR="00230696" w:rsidRDefault="00230696" w:rsidP="00230696">
      <w:pPr>
        <w:numPr>
          <w:ilvl w:val="0"/>
          <w:numId w:val="6"/>
        </w:numPr>
        <w:shd w:val="clear" w:color="auto" w:fill="FFFFFF"/>
        <w:rPr>
          <w:sz w:val="28"/>
          <w:szCs w:val="22"/>
        </w:rPr>
      </w:pPr>
      <w:r>
        <w:rPr>
          <w:sz w:val="28"/>
          <w:szCs w:val="22"/>
        </w:rPr>
        <w:t xml:space="preserve">Переместить книгу </w:t>
      </w:r>
      <w:r>
        <w:rPr>
          <w:b/>
          <w:bCs/>
          <w:sz w:val="28"/>
          <w:szCs w:val="22"/>
        </w:rPr>
        <w:t>Лотос</w:t>
      </w:r>
      <w:r>
        <w:rPr>
          <w:rFonts w:cs="Times New Roman"/>
          <w:b/>
          <w:bCs/>
          <w:color w:val="000000"/>
          <w:sz w:val="28"/>
          <w:szCs w:val="24"/>
        </w:rPr>
        <w:t>.</w:t>
      </w:r>
      <w:proofErr w:type="spellStart"/>
      <w:r>
        <w:rPr>
          <w:rFonts w:cs="Times New Roman"/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rFonts w:cs="Times New Roman"/>
          <w:color w:val="000000"/>
          <w:sz w:val="28"/>
          <w:szCs w:val="24"/>
        </w:rPr>
        <w:t xml:space="preserve"> на старое место и изменить связи на </w:t>
      </w:r>
      <w:r>
        <w:rPr>
          <w:sz w:val="28"/>
          <w:szCs w:val="22"/>
        </w:rPr>
        <w:t xml:space="preserve">лист </w:t>
      </w:r>
      <w:r>
        <w:rPr>
          <w:b/>
          <w:bCs/>
          <w:sz w:val="28"/>
          <w:szCs w:val="22"/>
        </w:rPr>
        <w:t>Лотос</w:t>
      </w:r>
      <w:r>
        <w:rPr>
          <w:sz w:val="28"/>
          <w:szCs w:val="22"/>
        </w:rPr>
        <w:t xml:space="preserve"> книги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sz w:val="28"/>
          <w:szCs w:val="22"/>
        </w:rPr>
        <w:t>.</w:t>
      </w:r>
    </w:p>
    <w:p w:rsidR="00230696" w:rsidRDefault="00230696" w:rsidP="00230696">
      <w:pPr>
        <w:numPr>
          <w:ilvl w:val="0"/>
          <w:numId w:val="6"/>
        </w:numPr>
        <w:shd w:val="clear" w:color="auto" w:fill="FFFFFF"/>
        <w:rPr>
          <w:sz w:val="28"/>
        </w:rPr>
      </w:pPr>
      <w:r>
        <w:rPr>
          <w:sz w:val="28"/>
          <w:szCs w:val="22"/>
        </w:rPr>
        <w:t xml:space="preserve">На каждом листе книги </w:t>
      </w:r>
      <w:r>
        <w:rPr>
          <w:b/>
          <w:bCs/>
          <w:color w:val="000000"/>
          <w:sz w:val="28"/>
          <w:szCs w:val="24"/>
        </w:rPr>
        <w:t>Ирис.</w:t>
      </w:r>
      <w:proofErr w:type="spellStart"/>
      <w:r>
        <w:rPr>
          <w:b/>
          <w:bCs/>
          <w:color w:val="000000"/>
          <w:sz w:val="28"/>
          <w:szCs w:val="24"/>
          <w:lang w:val="en-US"/>
        </w:rPr>
        <w:t>xls</w:t>
      </w:r>
      <w:proofErr w:type="spellEnd"/>
      <w:r>
        <w:rPr>
          <w:sz w:val="28"/>
        </w:rPr>
        <w:t xml:space="preserve"> построить и оформить гистограммы, отражающие итоги коммерческой деятельности каждого магазина.</w:t>
      </w:r>
    </w:p>
    <w:p w:rsidR="00230696" w:rsidRPr="00230696" w:rsidRDefault="00230696" w:rsidP="00230696"/>
    <w:sectPr w:rsidR="00230696" w:rsidRPr="00230696" w:rsidSect="00905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12F53"/>
    <w:multiLevelType w:val="singleLevel"/>
    <w:tmpl w:val="987C6DDC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hint="default"/>
      </w:rPr>
    </w:lvl>
  </w:abstractNum>
  <w:abstractNum w:abstractNumId="1">
    <w:nsid w:val="0B8355B6"/>
    <w:multiLevelType w:val="hybridMultilevel"/>
    <w:tmpl w:val="6DD4DF02"/>
    <w:lvl w:ilvl="0" w:tplc="012C6A26">
      <w:start w:val="1"/>
      <w:numFmt w:val="decimal"/>
      <w:lvlText w:val="%1."/>
      <w:lvlJc w:val="left"/>
      <w:pPr>
        <w:tabs>
          <w:tab w:val="num" w:pos="757"/>
        </w:tabs>
        <w:ind w:left="0" w:firstLine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50A35479"/>
    <w:multiLevelType w:val="singleLevel"/>
    <w:tmpl w:val="B6DCA4E0"/>
    <w:lvl w:ilvl="0">
      <w:start w:val="1"/>
      <w:numFmt w:val="decimal"/>
      <w:lvlText w:val="%1."/>
      <w:legacy w:legacy="1" w:legacySpace="0" w:legacyIndent="272"/>
      <w:lvlJc w:val="left"/>
      <w:rPr>
        <w:rFonts w:ascii="Times New Roman" w:hAnsi="Times New Roman" w:hint="default"/>
      </w:rPr>
    </w:lvl>
  </w:abstractNum>
  <w:abstractNum w:abstractNumId="3">
    <w:nsid w:val="567C10A6"/>
    <w:multiLevelType w:val="singleLevel"/>
    <w:tmpl w:val="E3ACECA2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hint="default"/>
      </w:rPr>
    </w:lvl>
  </w:abstractNum>
  <w:abstractNum w:abstractNumId="4">
    <w:nsid w:val="583072D5"/>
    <w:multiLevelType w:val="singleLevel"/>
    <w:tmpl w:val="2E781A36"/>
    <w:lvl w:ilvl="0">
      <w:start w:val="1"/>
      <w:numFmt w:val="decimal"/>
      <w:lvlText w:val="%1."/>
      <w:legacy w:legacy="1" w:legacySpace="0" w:legacyIndent="276"/>
      <w:lvlJc w:val="left"/>
      <w:rPr>
        <w:rFonts w:ascii="Times New Roman" w:hAnsi="Times New Roman" w:hint="default"/>
      </w:rPr>
    </w:lvl>
  </w:abstractNum>
  <w:abstractNum w:abstractNumId="5">
    <w:nsid w:val="76F024BE"/>
    <w:multiLevelType w:val="singleLevel"/>
    <w:tmpl w:val="2E781A36"/>
    <w:lvl w:ilvl="0">
      <w:start w:val="1"/>
      <w:numFmt w:val="decimal"/>
      <w:lvlText w:val="%1."/>
      <w:legacy w:legacy="1" w:legacySpace="0" w:legacyIndent="276"/>
      <w:lvlJc w:val="left"/>
      <w:rPr>
        <w:rFonts w:ascii="Times New Roman" w:hAnsi="Times New Roman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F099B"/>
    <w:rsid w:val="00230696"/>
    <w:rsid w:val="005D7049"/>
    <w:rsid w:val="00775CAB"/>
    <w:rsid w:val="00905987"/>
    <w:rsid w:val="00A12AFA"/>
    <w:rsid w:val="00AF099B"/>
    <w:rsid w:val="00EC7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696"/>
    <w:pPr>
      <w:widowControl w:val="0"/>
      <w:autoSpaceDE w:val="0"/>
      <w:autoSpaceDN w:val="0"/>
      <w:adjustRightInd w:val="0"/>
      <w:spacing w:after="0" w:line="240" w:lineRule="auto"/>
      <w:ind w:firstLine="397"/>
      <w:jc w:val="both"/>
    </w:pPr>
    <w:rPr>
      <w:rFonts w:ascii="Times New Roman" w:eastAsia="Times New Roman" w:hAnsi="Times New Roman" w:cs="Arial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3069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30696"/>
    <w:rPr>
      <w:rFonts w:ascii="Times New Roman" w:eastAsia="Times New Roman" w:hAnsi="Times New Roman" w:cs="Arial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230696"/>
    <w:pPr>
      <w:shd w:val="clear" w:color="auto" w:fill="FFFFFF"/>
      <w:jc w:val="center"/>
    </w:pPr>
    <w:rPr>
      <w:b/>
      <w:bCs/>
      <w:color w:val="000000"/>
      <w:sz w:val="28"/>
      <w:szCs w:val="34"/>
    </w:rPr>
  </w:style>
  <w:style w:type="character" w:customStyle="1" w:styleId="a6">
    <w:name w:val="Название Знак"/>
    <w:basedOn w:val="a0"/>
    <w:link w:val="a5"/>
    <w:rsid w:val="00230696"/>
    <w:rPr>
      <w:rFonts w:ascii="Times New Roman" w:eastAsia="Times New Roman" w:hAnsi="Times New Roman" w:cs="Arial"/>
      <w:b/>
      <w:bCs/>
      <w:color w:val="000000"/>
      <w:sz w:val="28"/>
      <w:szCs w:val="34"/>
      <w:shd w:val="clear" w:color="auto" w:fill="FFFFFF"/>
      <w:lang w:eastAsia="ru-RU"/>
    </w:rPr>
  </w:style>
  <w:style w:type="paragraph" w:styleId="a7">
    <w:name w:val="Subtitle"/>
    <w:basedOn w:val="a"/>
    <w:link w:val="a8"/>
    <w:qFormat/>
    <w:rsid w:val="00230696"/>
    <w:pPr>
      <w:shd w:val="clear" w:color="auto" w:fill="FFFFFF"/>
      <w:jc w:val="center"/>
    </w:pPr>
    <w:rPr>
      <w:color w:val="000000"/>
      <w:sz w:val="28"/>
      <w:szCs w:val="34"/>
    </w:rPr>
  </w:style>
  <w:style w:type="character" w:customStyle="1" w:styleId="a8">
    <w:name w:val="Подзаголовок Знак"/>
    <w:basedOn w:val="a0"/>
    <w:link w:val="a7"/>
    <w:rsid w:val="00230696"/>
    <w:rPr>
      <w:rFonts w:ascii="Times New Roman" w:eastAsia="Times New Roman" w:hAnsi="Times New Roman" w:cs="Arial"/>
      <w:color w:val="000000"/>
      <w:sz w:val="28"/>
      <w:szCs w:val="34"/>
      <w:shd w:val="clear" w:color="auto" w:fill="FFFFFF"/>
      <w:lang w:eastAsia="ru-RU"/>
    </w:rPr>
  </w:style>
  <w:style w:type="paragraph" w:styleId="2">
    <w:name w:val="Body Text Indent 2"/>
    <w:basedOn w:val="a"/>
    <w:link w:val="20"/>
    <w:rsid w:val="00230696"/>
    <w:pPr>
      <w:shd w:val="clear" w:color="auto" w:fill="FFFFFF"/>
    </w:pPr>
    <w:rPr>
      <w:sz w:val="28"/>
      <w:szCs w:val="22"/>
    </w:rPr>
  </w:style>
  <w:style w:type="character" w:customStyle="1" w:styleId="20">
    <w:name w:val="Основной текст с отступом 2 Знак"/>
    <w:basedOn w:val="a0"/>
    <w:link w:val="2"/>
    <w:rsid w:val="00230696"/>
    <w:rPr>
      <w:rFonts w:ascii="Times New Roman" w:eastAsia="Times New Roman" w:hAnsi="Times New Roman" w:cs="Arial"/>
      <w:sz w:val="28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696"/>
    <w:pPr>
      <w:widowControl w:val="0"/>
      <w:autoSpaceDE w:val="0"/>
      <w:autoSpaceDN w:val="0"/>
      <w:adjustRightInd w:val="0"/>
      <w:spacing w:after="0" w:line="240" w:lineRule="auto"/>
      <w:ind w:firstLine="397"/>
      <w:jc w:val="both"/>
    </w:pPr>
    <w:rPr>
      <w:rFonts w:ascii="Times New Roman" w:eastAsia="Times New Roman" w:hAnsi="Times New Roman" w:cs="Arial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3069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30696"/>
    <w:rPr>
      <w:rFonts w:ascii="Times New Roman" w:eastAsia="Times New Roman" w:hAnsi="Times New Roman" w:cs="Arial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230696"/>
    <w:pPr>
      <w:shd w:val="clear" w:color="auto" w:fill="FFFFFF"/>
      <w:jc w:val="center"/>
    </w:pPr>
    <w:rPr>
      <w:b/>
      <w:bCs/>
      <w:color w:val="000000"/>
      <w:sz w:val="28"/>
      <w:szCs w:val="34"/>
    </w:rPr>
  </w:style>
  <w:style w:type="character" w:customStyle="1" w:styleId="a6">
    <w:name w:val="Название Знак"/>
    <w:basedOn w:val="a0"/>
    <w:link w:val="a5"/>
    <w:rsid w:val="00230696"/>
    <w:rPr>
      <w:rFonts w:ascii="Times New Roman" w:eastAsia="Times New Roman" w:hAnsi="Times New Roman" w:cs="Arial"/>
      <w:b/>
      <w:bCs/>
      <w:color w:val="000000"/>
      <w:sz w:val="28"/>
      <w:szCs w:val="34"/>
      <w:shd w:val="clear" w:color="auto" w:fill="FFFFFF"/>
      <w:lang w:eastAsia="ru-RU"/>
    </w:rPr>
  </w:style>
  <w:style w:type="paragraph" w:styleId="a7">
    <w:name w:val="Subtitle"/>
    <w:basedOn w:val="a"/>
    <w:link w:val="a8"/>
    <w:qFormat/>
    <w:rsid w:val="00230696"/>
    <w:pPr>
      <w:shd w:val="clear" w:color="auto" w:fill="FFFFFF"/>
      <w:jc w:val="center"/>
    </w:pPr>
    <w:rPr>
      <w:color w:val="000000"/>
      <w:sz w:val="28"/>
      <w:szCs w:val="34"/>
    </w:rPr>
  </w:style>
  <w:style w:type="character" w:customStyle="1" w:styleId="a8">
    <w:name w:val="Подзаголовок Знак"/>
    <w:basedOn w:val="a0"/>
    <w:link w:val="a7"/>
    <w:rsid w:val="00230696"/>
    <w:rPr>
      <w:rFonts w:ascii="Times New Roman" w:eastAsia="Times New Roman" w:hAnsi="Times New Roman" w:cs="Arial"/>
      <w:color w:val="000000"/>
      <w:sz w:val="28"/>
      <w:szCs w:val="34"/>
      <w:shd w:val="clear" w:color="auto" w:fill="FFFFFF"/>
      <w:lang w:eastAsia="ru-RU"/>
    </w:rPr>
  </w:style>
  <w:style w:type="paragraph" w:styleId="2">
    <w:name w:val="Body Text Indent 2"/>
    <w:basedOn w:val="a"/>
    <w:link w:val="20"/>
    <w:rsid w:val="00230696"/>
    <w:pPr>
      <w:shd w:val="clear" w:color="auto" w:fill="FFFFFF"/>
    </w:pPr>
    <w:rPr>
      <w:sz w:val="28"/>
      <w:szCs w:val="22"/>
    </w:rPr>
  </w:style>
  <w:style w:type="character" w:customStyle="1" w:styleId="20">
    <w:name w:val="Основной текст с отступом 2 Знак"/>
    <w:basedOn w:val="a0"/>
    <w:link w:val="2"/>
    <w:rsid w:val="00230696"/>
    <w:rPr>
      <w:rFonts w:ascii="Times New Roman" w:eastAsia="Times New Roman" w:hAnsi="Times New Roman" w:cs="Arial"/>
      <w:sz w:val="28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png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17" Type="http://schemas.openxmlformats.org/officeDocument/2006/relationships/image" Target="media/image7.pn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2064</Words>
  <Characters>11770</Characters>
  <Application>Microsoft Office Word</Application>
  <DocSecurity>0</DocSecurity>
  <Lines>98</Lines>
  <Paragraphs>27</Paragraphs>
  <ScaleCrop>false</ScaleCrop>
  <Company/>
  <LinksUpToDate>false</LinksUpToDate>
  <CharactersWithSpaces>13807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ecn_kov</dc:creator>
  <cp:keywords/>
  <dc:description/>
  <cp:lastModifiedBy>Ииришка</cp:lastModifiedBy>
  <cp:revision>4</cp:revision>
  <dcterms:created xsi:type="dcterms:W3CDTF">2012-09-12T13:27:00Z</dcterms:created>
  <dcterms:modified xsi:type="dcterms:W3CDTF">2013-01-17T15:18:00Z</dcterms:modified>
</cp:coreProperties>
</file>